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DE" w:rsidRDefault="00FD2687" w:rsidP="000C04DE">
      <w:pPr>
        <w:spacing w:before="85"/>
        <w:ind w:left="100"/>
        <w:rPr>
          <w:color w:val="497A29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7146290" cy="9432290"/>
                <wp:effectExtent l="8890" t="18415" r="762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9432290"/>
                          <a:chOff x="509" y="509"/>
                          <a:chExt cx="11254" cy="14854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11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48" y="538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19" y="509"/>
                            <a:ext cx="0" cy="148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B7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5333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" y="15304"/>
                            <a:ext cx="11167" cy="29"/>
                          </a:xfrm>
                          <a:prstGeom prst="rect">
                            <a:avLst/>
                          </a:prstGeom>
                          <a:solidFill>
                            <a:srgbClr val="AB7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704" y="1533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38BD" id="Group 2" o:spid="_x0000_s1026" style="position:absolute;margin-left:25.45pt;margin-top:25.45pt;width:562.7pt;height:742.7pt;z-index:-251658240;mso-position-horizontal-relative:page;mso-position-vertical-relative:page" coordorigin="509,509" coordsize="11254,1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">
                <v:line id="Line 9" o:spid="_x0000_s1027" style="position:absolute;visibility:visible;mso-wrap-style:square" from="538,523" to="11704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eBsIAAADaAAAADwAAAGRycy9kb3ducmV2LnhtbESP3YrCMBSE7xd8h3AEbxZNdcGfahQV&#10;Bdk7fx7g0BzbanNSk1i7b28WFvZymJlvmMWqNZVoyPnSsoLhIAFBnFldcq7gct73pyB8QNZYWSYF&#10;P+Rhtex8LDDV9sVHak4hFxHCPkUFRQh1KqXPCjLoB7Ymjt7VOoMhSpdL7fAV4aaSoyQZS4Mlx4UC&#10;a9oWlN1PT6OgqW+0+b7p9jLZ66/dbP34dHKsVK/brucgArXhP/zXPmgFI/i9Em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YeBsIAAADaAAAADwAAAAAAAAAAAAAA&#10;AAChAgAAZHJzL2Rvd25yZXYueG1sUEsFBgAAAAAEAAQA+QAAAJADAAAAAA==&#10;" strokecolor="#ab73d4" strokeweight="1.44pt"/>
                <v:line id="Line 8" o:spid="_x0000_s1028" style="position:absolute;visibility:visible;mso-wrap-style:square" from="523,509" to="523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7ncMAAADaAAAADwAAAGRycy9kb3ducmV2LnhtbESP0WrCQBRE34X+w3IFX6RuqmDb1DWk&#10;xYD4VusHXLK3STR7N93dJvHv3ULBx2FmzjCbbDSt6Mn5xrKCp0UCgri0uuFKwemreHwB4QOyxtYy&#10;KbiSh2z7MNlgqu3An9QfQyUihH2KCuoQulRKX9Zk0C9sRxy9b+sMhihdJbXDIcJNK5dJspYGG44L&#10;NXb0UVN5Of4aBX13pvfDWY+n50Kvdq/5z9zJtVKz6Zi/gQg0hnv4v73XClbwdyXe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6u53DAAAA2gAAAA8AAAAAAAAAAAAA&#10;AAAAoQIAAGRycy9kb3ducmV2LnhtbFBLBQYAAAAABAAEAPkAAACRAwAAAAA=&#10;" strokecolor="#ab73d4" strokeweight="1.44pt"/>
                <v:line id="Line 7" o:spid="_x0000_s1029" style="position:absolute;visibility:visible;mso-wrap-style:square" from="11748,538" to="11748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line id="Line 6" o:spid="_x0000_s1030" style="position:absolute;visibility:visible;mso-wrap-style:square" from="11719,509" to="11719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GcsIAAADaAAAADwAAAGRycy9kb3ducmV2LnhtbESP3WoCMRSE7wu+QziCN0WzWurPahQV&#10;hdK7qg9w2Bx3VzcnaxLX7dsbodDLYWa+YRar1lSiIedLywqGgwQEcWZ1ybmC03Hfn4LwAVljZZkU&#10;/JKH1bLztsBU2wf/UHMIuYgQ9ikqKEKoUyl9VpBBP7A1cfTO1hkMUbpcaoePCDeVHCXJWBosOS4U&#10;WNO2oOx6uBsFTX2hzfdFt6fJXn/sZuvbu5NjpXrddj0HEagN/+G/9pdW8AmvK/EG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+GcsIAAADaAAAADwAAAAAAAAAAAAAA&#10;AAChAgAAZHJzL2Rvd25yZXYueG1sUEsFBgAAAAAEAAQA+QAAAJADAAAAAA==&#10;" strokecolor="#ab73d4" strokeweight="1.44pt"/>
                <v:rect id="Rectangle 5" o:spid="_x0000_s1031" style="position:absolute;left:537;top:15333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4" o:spid="_x0000_s1032" style="position:absolute;left:537;top:15304;width:1116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S48YA&#10;AADaAAAADwAAAGRycy9kb3ducmV2LnhtbESPS2sCQRCE7wH/w9CBXILO6iGG1VHiCzxEMEYDuTU7&#10;vQ/d6Vl3Ju767x1ByLGoqq+o8bQ1pbhQ7QrLCvq9CARxYnXBmYL996r7DsJ5ZI2lZVJwJQfTSedp&#10;jLG2DX/RZeczESDsYlSQe1/FUrokJ4OuZyvi4KW2NuiDrDOpa2wC3JRyEEVv0mDBYSHHiuY5Jafd&#10;n1HwelgW/Z/F7+pzOUvTMx+bzfaaKfXy3H6MQHhq/X/40V5rBUO4Xwk3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S48YAAADaAAAADwAAAAAAAAAAAAAAAACYAgAAZHJz&#10;L2Rvd25yZXYueG1sUEsFBgAAAAAEAAQA9QAAAIsDAAAAAA==&#10;" fillcolor="#ab73d4" stroked="f"/>
                <v:rect id="Rectangle 3" o:spid="_x0000_s1033" style="position:absolute;left:11704;top:15333;width: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  <w:r w:rsidR="00A43F78">
        <w:rPr>
          <w:color w:val="497A29"/>
          <w:sz w:val="36"/>
        </w:rPr>
        <w:t>THE STUDENT WHO IS DEMANDING</w:t>
      </w:r>
    </w:p>
    <w:p w:rsidR="00487DFC" w:rsidRPr="000C04DE" w:rsidRDefault="00A43F78" w:rsidP="000C04DE">
      <w:pPr>
        <w:spacing w:before="85"/>
        <w:ind w:left="100"/>
        <w:rPr>
          <w:sz w:val="36"/>
        </w:rPr>
      </w:pPr>
      <w:bookmarkStart w:id="0" w:name="_GoBack"/>
      <w:bookmarkEnd w:id="0"/>
      <w:r w:rsidRPr="000B3D5E">
        <w:rPr>
          <w:sz w:val="24"/>
        </w:rPr>
        <w:t xml:space="preserve">Students who are demanding can be intrusive and persistent and may require much time and attention. Typically, the utmost time and energy given </w:t>
      </w:r>
      <w:r w:rsidRPr="000B3D5E">
        <w:rPr>
          <w:spacing w:val="-3"/>
          <w:sz w:val="24"/>
        </w:rPr>
        <w:t xml:space="preserve">to </w:t>
      </w:r>
      <w:r w:rsidRPr="000B3D5E">
        <w:rPr>
          <w:sz w:val="24"/>
        </w:rPr>
        <w:t>these students will not seem like enough from the student’s perspective. They often seek to control your time and unconsciously believe the amount of time received is a reflection of their</w:t>
      </w:r>
      <w:r w:rsidR="00FD2687" w:rsidRPr="000B3D5E">
        <w:rPr>
          <w:sz w:val="24"/>
        </w:rPr>
        <w:t xml:space="preserve"> </w:t>
      </w:r>
      <w:r w:rsidRPr="000B3D5E">
        <w:rPr>
          <w:sz w:val="24"/>
        </w:rPr>
        <w:t>worth. Demanding traits can be associated with anxiety, panic, depression, personality problems, and/or thought disorders, mania, drug use/abuse.</w:t>
      </w:r>
    </w:p>
    <w:p w:rsidR="00487DFC" w:rsidRPr="00FD2687" w:rsidRDefault="00487DFC">
      <w:pPr>
        <w:pStyle w:val="BodyText"/>
        <w:spacing w:before="10"/>
        <w:rPr>
          <w:sz w:val="28"/>
        </w:rPr>
      </w:pPr>
    </w:p>
    <w:p w:rsidR="00FD2687" w:rsidRPr="000B3D5E" w:rsidRDefault="00FD2687" w:rsidP="00FD2687">
      <w:pPr>
        <w:rPr>
          <w:b/>
          <w:color w:val="336600"/>
          <w:sz w:val="24"/>
        </w:rPr>
      </w:pPr>
      <w:r w:rsidRPr="000B3D5E">
        <w:rPr>
          <w:b/>
          <w:color w:val="336600"/>
          <w:sz w:val="24"/>
        </w:rPr>
        <w:t>WHAT TO DO: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Talk to the student in a place that is safe and comfortable.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Remain calm and take the lead. (“Tell me what is bothering you and then let’s decide what solutions there might be.”)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Set clear limits up front and hold the student to the allotted time for the discussion. (“I have 10 minutes today, and so within that time, what can I try and help you with?”)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Emphasize behaviors that are and aren’t acceptable. (“If you want me to continue with this, I will need you to be as respectful of me when you are talking as you would want me to be respectful of you.”)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Respond quickly and with clear limits to behavior that disrupts class, study sessions, or consultations.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Be prepared for manipulative requests and behaviors. (“You came asking for my help and I have offered you several ideas, but they do not seem okay with you. What ideas do you have?”)</w:t>
      </w:r>
    </w:p>
    <w:p w:rsidR="00FD2687" w:rsidRPr="00FD2687" w:rsidRDefault="00FD2687" w:rsidP="00FD2687">
      <w:pPr>
        <w:pStyle w:val="ListParagraph"/>
        <w:numPr>
          <w:ilvl w:val="0"/>
          <w:numId w:val="3"/>
        </w:numPr>
        <w:rPr>
          <w:sz w:val="24"/>
        </w:rPr>
      </w:pPr>
      <w:r w:rsidRPr="00FD2687">
        <w:rPr>
          <w:sz w:val="24"/>
        </w:rPr>
        <w:t>Consult with your Dean or with Student Advocacy and Accountability Case Manager for strategies.</w:t>
      </w:r>
    </w:p>
    <w:p w:rsidR="00FD2687" w:rsidRPr="00FD2687" w:rsidRDefault="00FD2687" w:rsidP="00FD2687">
      <w:pPr>
        <w:rPr>
          <w:sz w:val="24"/>
        </w:rPr>
      </w:pPr>
    </w:p>
    <w:p w:rsidR="00FD2687" w:rsidRPr="00FD2687" w:rsidRDefault="00FD2687" w:rsidP="00FD2687">
      <w:pPr>
        <w:rPr>
          <w:sz w:val="24"/>
        </w:rPr>
      </w:pPr>
    </w:p>
    <w:p w:rsidR="00FD2687" w:rsidRPr="000B3D5E" w:rsidRDefault="00FD2687" w:rsidP="00FD2687">
      <w:pPr>
        <w:rPr>
          <w:b/>
          <w:color w:val="336600"/>
          <w:sz w:val="24"/>
        </w:rPr>
      </w:pPr>
      <w:r w:rsidRPr="000B3D5E">
        <w:rPr>
          <w:b/>
          <w:color w:val="336600"/>
          <w:sz w:val="24"/>
        </w:rPr>
        <w:t>WHAT NOT TO DO: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>Don’t argue with the student. (“No, you are not correct and I do not agree.”)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>Don’t give in to inappropriate requests.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 xml:space="preserve">Don’t adjust your schedule or policies to accommodate the student. 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>Don’t ignore inappropriate behavior that has a negative impact on you or other students.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>Don’t feel obligated to take care of the student or feeling guilty for not doing more.</w:t>
      </w:r>
    </w:p>
    <w:p w:rsidR="00FD2687" w:rsidRPr="00FD2687" w:rsidRDefault="00FD2687" w:rsidP="00FD2687">
      <w:pPr>
        <w:pStyle w:val="ListParagraph"/>
        <w:numPr>
          <w:ilvl w:val="0"/>
          <w:numId w:val="4"/>
        </w:numPr>
        <w:rPr>
          <w:sz w:val="24"/>
        </w:rPr>
      </w:pPr>
      <w:r w:rsidRPr="00FD2687">
        <w:rPr>
          <w:sz w:val="24"/>
        </w:rPr>
        <w:t>Don’t allow the student to intimidate or manipulate</w:t>
      </w:r>
      <w:r w:rsidR="000B3D5E">
        <w:rPr>
          <w:sz w:val="24"/>
        </w:rPr>
        <w:t xml:space="preserve"> you to not deal with the proble</w:t>
      </w:r>
      <w:r w:rsidRPr="00FD2687">
        <w:rPr>
          <w:sz w:val="24"/>
        </w:rPr>
        <w:t>matic behavior.</w:t>
      </w:r>
    </w:p>
    <w:p w:rsidR="00487DFC" w:rsidRDefault="00487DFC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0B3D5E" w:rsidRDefault="000B3D5E">
      <w:pPr>
        <w:pStyle w:val="BodyText"/>
        <w:rPr>
          <w:sz w:val="20"/>
        </w:rPr>
      </w:pPr>
    </w:p>
    <w:p w:rsidR="00502F89" w:rsidRDefault="00502F89" w:rsidP="00502F89">
      <w:pPr>
        <w:pStyle w:val="BodyText"/>
        <w:rPr>
          <w:w w:val="105"/>
        </w:rPr>
      </w:pPr>
      <w:r>
        <w:rPr>
          <w:w w:val="105"/>
        </w:rPr>
        <w:t xml:space="preserve"> **</w:t>
      </w:r>
      <w:r>
        <w:rPr>
          <w:i/>
          <w:w w:val="105"/>
        </w:rPr>
        <w:t>When in doubt, if any personal information the student tells you raises red flags, consult with</w:t>
      </w:r>
      <w:r>
        <w:rPr>
          <w:w w:val="105"/>
        </w:rPr>
        <w:t xml:space="preserve"> the Student Advocacy and Accountability team. </w:t>
      </w:r>
      <w:hyperlink r:id="rId5" w:history="1">
        <w:r>
          <w:rPr>
            <w:rStyle w:val="Hyperlink"/>
            <w:w w:val="105"/>
          </w:rPr>
          <w:t>https://webapps.mccneb.edu/bcat/</w:t>
        </w:r>
      </w:hyperlink>
      <w:r>
        <w:rPr>
          <w:b/>
          <w:color w:val="497A29"/>
          <w:sz w:val="20"/>
        </w:rPr>
        <w:t xml:space="preserve"> </w:t>
      </w:r>
    </w:p>
    <w:p w:rsidR="00487DFC" w:rsidRDefault="00A43F78">
      <w:pPr>
        <w:spacing w:before="238"/>
        <w:ind w:right="118"/>
        <w:jc w:val="right"/>
        <w:rPr>
          <w:b/>
          <w:sz w:val="24"/>
        </w:rPr>
      </w:pPr>
      <w:r>
        <w:rPr>
          <w:b/>
          <w:color w:val="497A29"/>
          <w:sz w:val="20"/>
        </w:rPr>
        <w:t xml:space="preserve"> </w:t>
      </w:r>
    </w:p>
    <w:sectPr w:rsidR="00487DFC">
      <w:type w:val="continuous"/>
      <w:pgSz w:w="12240" w:h="15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7E2"/>
    <w:multiLevelType w:val="hybridMultilevel"/>
    <w:tmpl w:val="D2C692FE"/>
    <w:lvl w:ilvl="0" w:tplc="9FDC2EF8">
      <w:numFmt w:val="bullet"/>
      <w:lvlText w:val=""/>
      <w:lvlJc w:val="left"/>
      <w:pPr>
        <w:ind w:left="324" w:hanging="1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E881916">
      <w:numFmt w:val="bullet"/>
      <w:lvlText w:val="•"/>
      <w:lvlJc w:val="left"/>
      <w:pPr>
        <w:ind w:left="785" w:hanging="188"/>
      </w:pPr>
      <w:rPr>
        <w:rFonts w:hint="default"/>
      </w:rPr>
    </w:lvl>
    <w:lvl w:ilvl="2" w:tplc="AF086234">
      <w:numFmt w:val="bullet"/>
      <w:lvlText w:val="•"/>
      <w:lvlJc w:val="left"/>
      <w:pPr>
        <w:ind w:left="1251" w:hanging="188"/>
      </w:pPr>
      <w:rPr>
        <w:rFonts w:hint="default"/>
      </w:rPr>
    </w:lvl>
    <w:lvl w:ilvl="3" w:tplc="03A65E68">
      <w:numFmt w:val="bullet"/>
      <w:lvlText w:val="•"/>
      <w:lvlJc w:val="left"/>
      <w:pPr>
        <w:ind w:left="1717" w:hanging="188"/>
      </w:pPr>
      <w:rPr>
        <w:rFonts w:hint="default"/>
      </w:rPr>
    </w:lvl>
    <w:lvl w:ilvl="4" w:tplc="57B40464">
      <w:numFmt w:val="bullet"/>
      <w:lvlText w:val="•"/>
      <w:lvlJc w:val="left"/>
      <w:pPr>
        <w:ind w:left="2183" w:hanging="188"/>
      </w:pPr>
      <w:rPr>
        <w:rFonts w:hint="default"/>
      </w:rPr>
    </w:lvl>
    <w:lvl w:ilvl="5" w:tplc="CD086010">
      <w:numFmt w:val="bullet"/>
      <w:lvlText w:val="•"/>
      <w:lvlJc w:val="left"/>
      <w:pPr>
        <w:ind w:left="2649" w:hanging="188"/>
      </w:pPr>
      <w:rPr>
        <w:rFonts w:hint="default"/>
      </w:rPr>
    </w:lvl>
    <w:lvl w:ilvl="6" w:tplc="A2FC17E0">
      <w:numFmt w:val="bullet"/>
      <w:lvlText w:val="•"/>
      <w:lvlJc w:val="left"/>
      <w:pPr>
        <w:ind w:left="3114" w:hanging="188"/>
      </w:pPr>
      <w:rPr>
        <w:rFonts w:hint="default"/>
      </w:rPr>
    </w:lvl>
    <w:lvl w:ilvl="7" w:tplc="5274C550">
      <w:numFmt w:val="bullet"/>
      <w:lvlText w:val="•"/>
      <w:lvlJc w:val="left"/>
      <w:pPr>
        <w:ind w:left="3580" w:hanging="188"/>
      </w:pPr>
      <w:rPr>
        <w:rFonts w:hint="default"/>
      </w:rPr>
    </w:lvl>
    <w:lvl w:ilvl="8" w:tplc="147C15A0">
      <w:numFmt w:val="bullet"/>
      <w:lvlText w:val="•"/>
      <w:lvlJc w:val="left"/>
      <w:pPr>
        <w:ind w:left="4046" w:hanging="188"/>
      </w:pPr>
      <w:rPr>
        <w:rFonts w:hint="default"/>
      </w:rPr>
    </w:lvl>
  </w:abstractNum>
  <w:abstractNum w:abstractNumId="1" w15:restartNumberingAfterBreak="0">
    <w:nsid w:val="3A145FFE"/>
    <w:multiLevelType w:val="hybridMultilevel"/>
    <w:tmpl w:val="9C9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0BF"/>
    <w:multiLevelType w:val="hybridMultilevel"/>
    <w:tmpl w:val="CDD0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0D7A"/>
    <w:multiLevelType w:val="hybridMultilevel"/>
    <w:tmpl w:val="693EE5F6"/>
    <w:lvl w:ilvl="0" w:tplc="481260D6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D1C091C">
      <w:numFmt w:val="bullet"/>
      <w:lvlText w:val="•"/>
      <w:lvlJc w:val="left"/>
      <w:pPr>
        <w:ind w:left="741" w:hanging="159"/>
      </w:pPr>
      <w:rPr>
        <w:rFonts w:hint="default"/>
      </w:rPr>
    </w:lvl>
    <w:lvl w:ilvl="2" w:tplc="C7A6D118">
      <w:numFmt w:val="bullet"/>
      <w:lvlText w:val="•"/>
      <w:lvlJc w:val="left"/>
      <w:pPr>
        <w:ind w:left="1222" w:hanging="159"/>
      </w:pPr>
      <w:rPr>
        <w:rFonts w:hint="default"/>
      </w:rPr>
    </w:lvl>
    <w:lvl w:ilvl="3" w:tplc="2678139E">
      <w:numFmt w:val="bullet"/>
      <w:lvlText w:val="•"/>
      <w:lvlJc w:val="left"/>
      <w:pPr>
        <w:ind w:left="1704" w:hanging="159"/>
      </w:pPr>
      <w:rPr>
        <w:rFonts w:hint="default"/>
      </w:rPr>
    </w:lvl>
    <w:lvl w:ilvl="4" w:tplc="F8B87378">
      <w:numFmt w:val="bullet"/>
      <w:lvlText w:val="•"/>
      <w:lvlJc w:val="left"/>
      <w:pPr>
        <w:ind w:left="2185" w:hanging="159"/>
      </w:pPr>
      <w:rPr>
        <w:rFonts w:hint="default"/>
      </w:rPr>
    </w:lvl>
    <w:lvl w:ilvl="5" w:tplc="4B6CF78A">
      <w:numFmt w:val="bullet"/>
      <w:lvlText w:val="•"/>
      <w:lvlJc w:val="left"/>
      <w:pPr>
        <w:ind w:left="2667" w:hanging="159"/>
      </w:pPr>
      <w:rPr>
        <w:rFonts w:hint="default"/>
      </w:rPr>
    </w:lvl>
    <w:lvl w:ilvl="6" w:tplc="1FDCBD4A">
      <w:numFmt w:val="bullet"/>
      <w:lvlText w:val="•"/>
      <w:lvlJc w:val="left"/>
      <w:pPr>
        <w:ind w:left="3148" w:hanging="159"/>
      </w:pPr>
      <w:rPr>
        <w:rFonts w:hint="default"/>
      </w:rPr>
    </w:lvl>
    <w:lvl w:ilvl="7" w:tplc="5E5C669E">
      <w:numFmt w:val="bullet"/>
      <w:lvlText w:val="•"/>
      <w:lvlJc w:val="left"/>
      <w:pPr>
        <w:ind w:left="3629" w:hanging="159"/>
      </w:pPr>
      <w:rPr>
        <w:rFonts w:hint="default"/>
      </w:rPr>
    </w:lvl>
    <w:lvl w:ilvl="8" w:tplc="4F8E7DB6">
      <w:numFmt w:val="bullet"/>
      <w:lvlText w:val="•"/>
      <w:lvlJc w:val="left"/>
      <w:pPr>
        <w:ind w:left="4111" w:hanging="1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FC"/>
    <w:rsid w:val="000B3D5E"/>
    <w:rsid w:val="000C04DE"/>
    <w:rsid w:val="00487DFC"/>
    <w:rsid w:val="00502F89"/>
    <w:rsid w:val="005D794F"/>
    <w:rsid w:val="00A43F78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21690-049F-41E6-B716-7A5E151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266" w:hanging="159"/>
    </w:pPr>
  </w:style>
  <w:style w:type="character" w:styleId="Hyperlink">
    <w:name w:val="Hyperlink"/>
    <w:basedOn w:val="DefaultParagraphFont"/>
    <w:uiPriority w:val="99"/>
    <w:semiHidden/>
    <w:unhideWhenUsed/>
    <w:rsid w:val="005D794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B3D5E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apps.mccneb.edu/b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4</cp:revision>
  <dcterms:created xsi:type="dcterms:W3CDTF">2018-08-27T18:30:00Z</dcterms:created>
  <dcterms:modified xsi:type="dcterms:W3CDTF">2018-08-27T20:00:00Z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