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D60" w:rsidRDefault="00702416">
      <w:pPr>
        <w:spacing w:before="82"/>
        <w:ind w:left="100"/>
        <w:rPr>
          <w:sz w:val="36"/>
        </w:rPr>
      </w:pPr>
      <w:r>
        <w:rPr>
          <w:color w:val="497A29"/>
          <w:sz w:val="36"/>
        </w:rPr>
        <w:t>THE STUDENT WHO MAY BE DEPRESSED</w:t>
      </w:r>
    </w:p>
    <w:p w:rsidR="00454D60" w:rsidRDefault="00702416">
      <w:pPr>
        <w:pStyle w:val="BodyText"/>
        <w:spacing w:before="297"/>
        <w:ind w:right="144"/>
      </w:pPr>
      <w:r>
        <w:t>Depression, and the variety of ways it manifests itself, is part of a natural emotional</w:t>
      </w:r>
      <w:r>
        <w:rPr>
          <w:spacing w:val="-36"/>
        </w:rPr>
        <w:t xml:space="preserve"> </w:t>
      </w:r>
      <w:r>
        <w:t xml:space="preserve">and physical response to life’s ups and downs. With the busy and demanding life of a college student, it is safe to presume that most students will experience periods of reactive depression during their college careers. </w:t>
      </w:r>
      <w:r>
        <w:rPr>
          <w:spacing w:val="1"/>
        </w:rPr>
        <w:t xml:space="preserve">It </w:t>
      </w:r>
      <w:r>
        <w:t xml:space="preserve">is when the depressive symptoms become so extreme or are so enduring that they begin to interfere with the student’s ability to function in school, work, or social environments, that the student will come </w:t>
      </w:r>
      <w:r>
        <w:rPr>
          <w:spacing w:val="-3"/>
        </w:rPr>
        <w:t xml:space="preserve">to </w:t>
      </w:r>
      <w:r>
        <w:t xml:space="preserve">your attention and be in need of assistance. Due </w:t>
      </w:r>
      <w:r>
        <w:rPr>
          <w:spacing w:val="-3"/>
        </w:rPr>
        <w:t xml:space="preserve">to </w:t>
      </w:r>
      <w:r>
        <w:t>the opportunities that faculty and staff have to observe and interact with students, you are often the first to recognize that a student is in</w:t>
      </w:r>
      <w:r>
        <w:rPr>
          <w:spacing w:val="-7"/>
        </w:rPr>
        <w:t xml:space="preserve"> </w:t>
      </w:r>
      <w:r>
        <w:t>distress.</w:t>
      </w:r>
    </w:p>
    <w:p w:rsidR="00454D60" w:rsidRDefault="00702416">
      <w:pPr>
        <w:pStyle w:val="BodyText"/>
        <w:spacing w:before="220"/>
        <w:ind w:right="328"/>
      </w:pPr>
      <w:r>
        <w:t>In its most serious form, depression can be accompanied by self-destructive thoughts and intentions as a way to escape from the emotional pain (refer to “The Suicidal</w:t>
      </w:r>
    </w:p>
    <w:p w:rsidR="00454D60" w:rsidRDefault="00702416">
      <w:pPr>
        <w:pStyle w:val="BodyText"/>
      </w:pPr>
      <w:r>
        <w:t>Student”).</w:t>
      </w:r>
    </w:p>
    <w:p w:rsidR="00454D60" w:rsidRPr="00743920" w:rsidRDefault="00702416">
      <w:pPr>
        <w:pStyle w:val="BodyText"/>
        <w:spacing w:before="219" w:line="293" w:lineRule="exact"/>
        <w:rPr>
          <w:b/>
          <w:color w:val="336600"/>
        </w:rPr>
      </w:pPr>
      <w:r w:rsidRPr="00743920">
        <w:rPr>
          <w:b/>
          <w:color w:val="336600"/>
        </w:rPr>
        <w:t>Look for a pattern of these indicators:</w:t>
      </w:r>
    </w:p>
    <w:p w:rsidR="00454D60" w:rsidRDefault="00454D60">
      <w:pPr>
        <w:spacing w:line="293" w:lineRule="exact"/>
        <w:sectPr w:rsidR="00454D60">
          <w:type w:val="continuous"/>
          <w:pgSz w:w="12240" w:h="15840"/>
          <w:pgMar w:top="820" w:right="960" w:bottom="280" w:left="980" w:header="720" w:footer="720" w:gutter="0"/>
          <w:cols w:space="720"/>
        </w:sectPr>
      </w:pPr>
    </w:p>
    <w:p w:rsidR="00454D60" w:rsidRDefault="00702416">
      <w:pPr>
        <w:pStyle w:val="ListParagraph"/>
        <w:numPr>
          <w:ilvl w:val="0"/>
          <w:numId w:val="4"/>
        </w:numPr>
        <w:tabs>
          <w:tab w:val="left" w:pos="641"/>
        </w:tabs>
        <w:spacing w:before="8" w:line="232" w:lineRule="auto"/>
        <w:ind w:right="252"/>
        <w:rPr>
          <w:sz w:val="20"/>
        </w:rPr>
      </w:pPr>
      <w:r>
        <w:rPr>
          <w:sz w:val="20"/>
        </w:rPr>
        <w:t>Tearfulness / general emotionality or</w:t>
      </w:r>
      <w:r>
        <w:rPr>
          <w:spacing w:val="-20"/>
          <w:sz w:val="20"/>
        </w:rPr>
        <w:t xml:space="preserve"> </w:t>
      </w:r>
      <w:r>
        <w:rPr>
          <w:sz w:val="20"/>
        </w:rPr>
        <w:t>a marked lack of</w:t>
      </w:r>
      <w:r>
        <w:rPr>
          <w:spacing w:val="-3"/>
          <w:sz w:val="20"/>
        </w:rPr>
        <w:t xml:space="preserve"> </w:t>
      </w:r>
      <w:r>
        <w:rPr>
          <w:sz w:val="20"/>
        </w:rPr>
        <w:t>emotion</w:t>
      </w:r>
    </w:p>
    <w:p w:rsidR="00454D60" w:rsidRDefault="00702416">
      <w:pPr>
        <w:pStyle w:val="ListParagraph"/>
        <w:numPr>
          <w:ilvl w:val="0"/>
          <w:numId w:val="4"/>
        </w:numPr>
        <w:tabs>
          <w:tab w:val="left" w:pos="641"/>
        </w:tabs>
        <w:spacing w:before="7" w:line="232" w:lineRule="auto"/>
        <w:ind w:right="440"/>
        <w:rPr>
          <w:sz w:val="20"/>
        </w:rPr>
      </w:pPr>
      <w:r>
        <w:rPr>
          <w:sz w:val="20"/>
        </w:rPr>
        <w:t xml:space="preserve">Dependency </w:t>
      </w:r>
      <w:r>
        <w:rPr>
          <w:spacing w:val="-3"/>
          <w:sz w:val="20"/>
        </w:rPr>
        <w:t xml:space="preserve">(a </w:t>
      </w:r>
      <w:r>
        <w:rPr>
          <w:sz w:val="20"/>
        </w:rPr>
        <w:t>student who makes excessive requests for your</w:t>
      </w:r>
      <w:r>
        <w:rPr>
          <w:spacing w:val="-6"/>
          <w:sz w:val="20"/>
        </w:rPr>
        <w:t xml:space="preserve"> </w:t>
      </w:r>
      <w:r>
        <w:rPr>
          <w:sz w:val="20"/>
        </w:rPr>
        <w:t>time)</w:t>
      </w:r>
    </w:p>
    <w:p w:rsidR="00454D60" w:rsidRDefault="00702416">
      <w:pPr>
        <w:pStyle w:val="ListParagraph"/>
        <w:numPr>
          <w:ilvl w:val="0"/>
          <w:numId w:val="4"/>
        </w:numPr>
        <w:tabs>
          <w:tab w:val="left" w:pos="641"/>
        </w:tabs>
        <w:rPr>
          <w:sz w:val="20"/>
        </w:rPr>
      </w:pPr>
      <w:r>
        <w:rPr>
          <w:sz w:val="20"/>
        </w:rPr>
        <w:t>Markedly diminished</w:t>
      </w:r>
      <w:r>
        <w:rPr>
          <w:spacing w:val="-4"/>
          <w:sz w:val="20"/>
        </w:rPr>
        <w:t xml:space="preserve"> </w:t>
      </w:r>
      <w:r>
        <w:rPr>
          <w:sz w:val="20"/>
        </w:rPr>
        <w:t>performance</w:t>
      </w:r>
    </w:p>
    <w:p w:rsidR="00454D60" w:rsidRDefault="00702416">
      <w:pPr>
        <w:pStyle w:val="ListParagraph"/>
        <w:numPr>
          <w:ilvl w:val="0"/>
          <w:numId w:val="4"/>
        </w:numPr>
        <w:tabs>
          <w:tab w:val="left" w:pos="641"/>
        </w:tabs>
        <w:spacing w:line="286" w:lineRule="exact"/>
        <w:rPr>
          <w:sz w:val="20"/>
        </w:rPr>
      </w:pPr>
      <w:r>
        <w:rPr>
          <w:sz w:val="20"/>
        </w:rPr>
        <w:t>Lack of energy /</w:t>
      </w:r>
      <w:r>
        <w:rPr>
          <w:spacing w:val="-4"/>
          <w:sz w:val="20"/>
        </w:rPr>
        <w:t xml:space="preserve"> </w:t>
      </w:r>
      <w:r>
        <w:rPr>
          <w:sz w:val="20"/>
        </w:rPr>
        <w:t>motivation</w:t>
      </w:r>
    </w:p>
    <w:p w:rsidR="00454D60" w:rsidRDefault="00702416">
      <w:pPr>
        <w:pStyle w:val="ListParagraph"/>
        <w:numPr>
          <w:ilvl w:val="0"/>
          <w:numId w:val="4"/>
        </w:numPr>
        <w:tabs>
          <w:tab w:val="left" w:pos="641"/>
        </w:tabs>
        <w:rPr>
          <w:sz w:val="20"/>
        </w:rPr>
      </w:pPr>
      <w:r>
        <w:rPr>
          <w:sz w:val="20"/>
        </w:rPr>
        <w:t>Infrequent or sporadic class</w:t>
      </w:r>
      <w:r>
        <w:rPr>
          <w:spacing w:val="-18"/>
          <w:sz w:val="20"/>
        </w:rPr>
        <w:t xml:space="preserve"> </w:t>
      </w:r>
      <w:r>
        <w:rPr>
          <w:sz w:val="20"/>
        </w:rPr>
        <w:t>attendance</w:t>
      </w:r>
    </w:p>
    <w:p w:rsidR="00454D60" w:rsidRDefault="00702416">
      <w:pPr>
        <w:pStyle w:val="ListParagraph"/>
        <w:numPr>
          <w:ilvl w:val="0"/>
          <w:numId w:val="4"/>
        </w:numPr>
        <w:tabs>
          <w:tab w:val="left" w:pos="641"/>
        </w:tabs>
        <w:spacing w:before="8" w:line="232" w:lineRule="auto"/>
        <w:ind w:right="1095"/>
        <w:rPr>
          <w:sz w:val="20"/>
        </w:rPr>
      </w:pPr>
      <w:r>
        <w:rPr>
          <w:spacing w:val="1"/>
          <w:w w:val="99"/>
          <w:sz w:val="20"/>
        </w:rPr>
        <w:br w:type="column"/>
      </w:r>
      <w:r>
        <w:rPr>
          <w:sz w:val="20"/>
        </w:rPr>
        <w:t>Increased anxiety / test anxiety / performance</w:t>
      </w:r>
      <w:r>
        <w:rPr>
          <w:spacing w:val="-2"/>
          <w:sz w:val="20"/>
        </w:rPr>
        <w:t xml:space="preserve"> </w:t>
      </w:r>
      <w:r>
        <w:rPr>
          <w:sz w:val="20"/>
        </w:rPr>
        <w:t>anxiety</w:t>
      </w:r>
    </w:p>
    <w:p w:rsidR="00454D60" w:rsidRDefault="00702416">
      <w:pPr>
        <w:pStyle w:val="ListParagraph"/>
        <w:numPr>
          <w:ilvl w:val="0"/>
          <w:numId w:val="4"/>
        </w:numPr>
        <w:tabs>
          <w:tab w:val="left" w:pos="641"/>
        </w:tabs>
        <w:rPr>
          <w:sz w:val="20"/>
        </w:rPr>
      </w:pPr>
      <w:r>
        <w:rPr>
          <w:sz w:val="20"/>
        </w:rPr>
        <w:t>Irritability</w:t>
      </w:r>
    </w:p>
    <w:p w:rsidR="00454D60" w:rsidRDefault="00702416">
      <w:pPr>
        <w:pStyle w:val="ListParagraph"/>
        <w:numPr>
          <w:ilvl w:val="0"/>
          <w:numId w:val="4"/>
        </w:numPr>
        <w:tabs>
          <w:tab w:val="left" w:pos="641"/>
        </w:tabs>
        <w:spacing w:line="286" w:lineRule="exact"/>
        <w:rPr>
          <w:sz w:val="20"/>
        </w:rPr>
      </w:pPr>
      <w:r>
        <w:rPr>
          <w:sz w:val="20"/>
        </w:rPr>
        <w:t>Deterioration in personal</w:t>
      </w:r>
      <w:r>
        <w:rPr>
          <w:spacing w:val="-5"/>
          <w:sz w:val="20"/>
        </w:rPr>
        <w:t xml:space="preserve"> </w:t>
      </w:r>
      <w:r>
        <w:rPr>
          <w:sz w:val="20"/>
        </w:rPr>
        <w:t>hygiene</w:t>
      </w:r>
    </w:p>
    <w:p w:rsidR="00454D60" w:rsidRDefault="00702416">
      <w:pPr>
        <w:pStyle w:val="ListParagraph"/>
        <w:numPr>
          <w:ilvl w:val="0"/>
          <w:numId w:val="4"/>
        </w:numPr>
        <w:tabs>
          <w:tab w:val="left" w:pos="641"/>
        </w:tabs>
        <w:spacing w:line="284" w:lineRule="exact"/>
        <w:rPr>
          <w:sz w:val="20"/>
        </w:rPr>
      </w:pPr>
      <w:r>
        <w:rPr>
          <w:sz w:val="20"/>
        </w:rPr>
        <w:t>Alcohol or drug</w:t>
      </w:r>
      <w:r>
        <w:rPr>
          <w:spacing w:val="-1"/>
          <w:sz w:val="20"/>
        </w:rPr>
        <w:t xml:space="preserve"> </w:t>
      </w:r>
      <w:r>
        <w:rPr>
          <w:sz w:val="20"/>
        </w:rPr>
        <w:t>use</w:t>
      </w:r>
    </w:p>
    <w:p w:rsidR="00454D60" w:rsidRDefault="00702416">
      <w:pPr>
        <w:pStyle w:val="ListParagraph"/>
        <w:numPr>
          <w:ilvl w:val="0"/>
          <w:numId w:val="4"/>
        </w:numPr>
        <w:tabs>
          <w:tab w:val="left" w:pos="641"/>
        </w:tabs>
        <w:spacing w:line="284" w:lineRule="exact"/>
        <w:rPr>
          <w:sz w:val="20"/>
        </w:rPr>
      </w:pPr>
      <w:r>
        <w:rPr>
          <w:sz w:val="20"/>
        </w:rPr>
        <w:t>Problems eating (loss of</w:t>
      </w:r>
      <w:r>
        <w:rPr>
          <w:spacing w:val="-1"/>
          <w:sz w:val="20"/>
        </w:rPr>
        <w:t xml:space="preserve"> </w:t>
      </w:r>
      <w:r>
        <w:rPr>
          <w:sz w:val="20"/>
        </w:rPr>
        <w:t>weight)</w:t>
      </w:r>
    </w:p>
    <w:p w:rsidR="00454D60" w:rsidRPr="00743920" w:rsidRDefault="00702416" w:rsidP="00743920">
      <w:pPr>
        <w:pStyle w:val="ListParagraph"/>
        <w:numPr>
          <w:ilvl w:val="0"/>
          <w:numId w:val="4"/>
        </w:numPr>
        <w:tabs>
          <w:tab w:val="left" w:pos="641"/>
        </w:tabs>
        <w:rPr>
          <w:sz w:val="20"/>
        </w:rPr>
        <w:sectPr w:rsidR="00454D60" w:rsidRPr="00743920">
          <w:type w:val="continuous"/>
          <w:pgSz w:w="12240" w:h="15840"/>
          <w:pgMar w:top="820" w:right="960" w:bottom="280" w:left="980" w:header="720" w:footer="720" w:gutter="0"/>
          <w:cols w:num="2" w:space="720" w:equalWidth="0">
            <w:col w:w="4580" w:space="820"/>
            <w:col w:w="4900"/>
          </w:cols>
        </w:sectPr>
      </w:pPr>
      <w:r>
        <w:rPr>
          <w:sz w:val="20"/>
        </w:rPr>
        <w:t>Problems Sleeping</w:t>
      </w:r>
    </w:p>
    <w:p w:rsidR="00454D60" w:rsidRPr="00743920" w:rsidRDefault="00D221F1" w:rsidP="00743920">
      <w:pPr>
        <w:pStyle w:val="BodyText"/>
        <w:spacing w:before="5"/>
        <w:ind w:left="0"/>
        <w:rPr>
          <w:sz w:val="15"/>
        </w:rPr>
      </w:pPr>
      <w:r>
        <w:rPr>
          <w:noProof/>
        </w:rPr>
        <mc:AlternateContent>
          <mc:Choice Requires="wpg">
            <w:drawing>
              <wp:anchor distT="0" distB="0" distL="114300" distR="114300" simplePos="0" relativeHeight="251658240" behindDoc="1" locked="0" layoutInCell="1" allowOverlap="1">
                <wp:simplePos x="0" y="0"/>
                <wp:positionH relativeFrom="page">
                  <wp:posOffset>323215</wp:posOffset>
                </wp:positionH>
                <wp:positionV relativeFrom="page">
                  <wp:posOffset>323215</wp:posOffset>
                </wp:positionV>
                <wp:extent cx="7146290" cy="9432290"/>
                <wp:effectExtent l="8890" t="18415" r="7620" b="1714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6290" cy="9432290"/>
                          <a:chOff x="509" y="509"/>
                          <a:chExt cx="11254" cy="14854"/>
                        </a:xfrm>
                      </wpg:grpSpPr>
                      <wps:wsp>
                        <wps:cNvPr id="2" name="Line 9"/>
                        <wps:cNvCnPr>
                          <a:cxnSpLocks noChangeShapeType="1"/>
                        </wps:cNvCnPr>
                        <wps:spPr bwMode="auto">
                          <a:xfrm>
                            <a:off x="538" y="523"/>
                            <a:ext cx="11166" cy="0"/>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3" name="Line 8"/>
                        <wps:cNvCnPr>
                          <a:cxnSpLocks noChangeShapeType="1"/>
                        </wps:cNvCnPr>
                        <wps:spPr bwMode="auto">
                          <a:xfrm>
                            <a:off x="523" y="509"/>
                            <a:ext cx="0" cy="14824"/>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11748" y="538"/>
                            <a:ext cx="0" cy="14824"/>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1719" y="509"/>
                            <a:ext cx="0" cy="14824"/>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6" name="Rectangle 5"/>
                        <wps:cNvSpPr>
                          <a:spLocks noChangeArrowheads="1"/>
                        </wps:cNvSpPr>
                        <wps:spPr bwMode="auto">
                          <a:xfrm>
                            <a:off x="537" y="15333"/>
                            <a:ext cx="1116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537" y="15304"/>
                            <a:ext cx="11167" cy="29"/>
                          </a:xfrm>
                          <a:prstGeom prst="rect">
                            <a:avLst/>
                          </a:prstGeom>
                          <a:solidFill>
                            <a:srgbClr val="AB7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3"/>
                        <wps:cNvSpPr>
                          <a:spLocks noChangeArrowheads="1"/>
                        </wps:cNvSpPr>
                        <wps:spPr bwMode="auto">
                          <a:xfrm>
                            <a:off x="11704" y="15333"/>
                            <a:ext cx="5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D71CF" id="Group 2" o:spid="_x0000_s1026" style="position:absolute;margin-left:25.45pt;margin-top:25.45pt;width:562.7pt;height:742.7pt;z-index:-251658240;mso-position-horizontal-relative:page;mso-position-vertical-relative:page" coordorigin="509,509" coordsize="11254,14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">
                <v:line id="Line 9" o:spid="_x0000_s1027" style="position:absolute;visibility:visible;mso-wrap-style:square" from="538,523" to="11704,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eBsIAAADaAAAADwAAAGRycy9kb3ducmV2LnhtbESP3YrCMBSE7xd8h3AEbxZNdcGfahQV&#10;Bdk7fx7g0BzbanNSk1i7b28WFvZymJlvmMWqNZVoyPnSsoLhIAFBnFldcq7gct73pyB8QNZYWSYF&#10;P+Rhtex8LDDV9sVHak4hFxHCPkUFRQh1KqXPCjLoB7Ymjt7VOoMhSpdL7fAV4aaSoyQZS4Mlx4UC&#10;a9oWlN1PT6OgqW+0+b7p9jLZ66/dbP34dHKsVK/brucgArXhP/zXPmgFI/i9Em+AXL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eBsIAAADaAAAADwAAAAAAAAAAAAAA&#10;AAChAgAAZHJzL2Rvd25yZXYueG1sUEsFBgAAAAAEAAQA+QAAAJADAAAAAA==&#10;" strokecolor="#ab73d4" strokeweight="1.44pt"/>
                <v:line id="Line 8" o:spid="_x0000_s1028" style="position:absolute;visibility:visible;mso-wrap-style:square" from="523,509" to="523,15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q7ncMAAADaAAAADwAAAGRycy9kb3ducmV2LnhtbESP0WrCQBRE34X+w3IFX6RuqmDb1DWk&#10;xYD4VusHXLK3STR7N93dJvHv3ULBx2FmzjCbbDSt6Mn5xrKCp0UCgri0uuFKwemreHwB4QOyxtYy&#10;KbiSh2z7MNlgqu3An9QfQyUihH2KCuoQulRKX9Zk0C9sRxy9b+sMhihdJbXDIcJNK5dJspYGG44L&#10;NXb0UVN5Of4aBX13pvfDWY+n50Kvdq/5z9zJtVKz6Zi/gQg0hnv4v73XClbwdyXeALm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6u53DAAAA2gAAAA8AAAAAAAAAAAAA&#10;AAAAoQIAAGRycy9kb3ducmV2LnhtbFBLBQYAAAAABAAEAPkAAACRAwAAAAA=&#10;" strokecolor="#ab73d4" strokeweight="1.44pt"/>
                <v:line id="Line 7" o:spid="_x0000_s1029" style="position:absolute;visibility:visible;mso-wrap-style:square" from="11748,538" to="11748,15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syZ8QAAADaAAAADwAAAGRycy9kb3ducmV2LnhtbESPQWvCQBSE7wX/w/KE3pqNGopEN0GC&#10;QvEgrZaen9nXJDX7Nma3mvrruwWhx2FmvmGW+WBacaHeNZYVTKIYBHFpdcOVgvfD5mkOwnlkja1l&#10;UvBDDvJs9LDEVNsrv9Fl7ysRIOxSVFB736VSurImgy6yHXHwPm1v0AfZV1L3eA1w08ppHD9Lgw2H&#10;hRo7KmoqT/tvo+D8up19yY9kRzu+zW7rc7FNjoVSj+NhtQDhafD/4Xv7RStI4O9KuAE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zJnxAAAANoAAAAPAAAAAAAAAAAA&#10;AAAAAKECAABkcnMvZG93bnJldi54bWxQSwUGAAAAAAQABAD5AAAAkgMAAAAA&#10;" strokeweight="1.44pt"/>
                <v:line id="Line 6" o:spid="_x0000_s1030" style="position:absolute;visibility:visible;mso-wrap-style:square" from="11719,509" to="11719,15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csIAAADaAAAADwAAAGRycy9kb3ducmV2LnhtbESP3WoCMRSE7wu+QziCN0WzWurPahQV&#10;hdK7qg9w2Bx3VzcnaxLX7dsbodDLYWa+YRar1lSiIedLywqGgwQEcWZ1ybmC03Hfn4LwAVljZZkU&#10;/JKH1bLztsBU2wf/UHMIuYgQ9ikqKEKoUyl9VpBBP7A1cfTO1hkMUbpcaoePCDeVHCXJWBosOS4U&#10;WNO2oOx6uBsFTX2hzfdFt6fJXn/sZuvbu5NjpXrddj0HEagN/+G/9pdW8AmvK/EGyO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GcsIAAADaAAAADwAAAAAAAAAAAAAA&#10;AAChAgAAZHJzL2Rvd25yZXYueG1sUEsFBgAAAAAEAAQA+QAAAJADAAAAAA==&#10;" strokecolor="#ab73d4" strokeweight="1.44pt"/>
                <v:rect id="Rectangle 5" o:spid="_x0000_s1031" style="position:absolute;left:537;top:15333;width:11167;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fillcolor="black" stroked="f"/>
                <v:rect id="Rectangle 4" o:spid="_x0000_s1032" style="position:absolute;left:537;top:15304;width:11167;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hS48YA&#10;AADaAAAADwAAAGRycy9kb3ducmV2LnhtbESPS2sCQRCE7wH/w9CBXILO6iGG1VHiCzxEMEYDuTU7&#10;vQ/d6Vl3Ju767x1ByLGoqq+o8bQ1pbhQ7QrLCvq9CARxYnXBmYL996r7DsJ5ZI2lZVJwJQfTSedp&#10;jLG2DX/RZeczESDsYlSQe1/FUrokJ4OuZyvi4KW2NuiDrDOpa2wC3JRyEEVv0mDBYSHHiuY5Jafd&#10;n1HwelgW/Z/F7+pzOUvTMx+bzfaaKfXy3H6MQHhq/X/40V5rBUO4Xwk3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hS48YAAADaAAAADwAAAAAAAAAAAAAAAACYAgAAZHJz&#10;L2Rvd25yZXYueG1sUEsFBgAAAAAEAAQA9QAAAIsDAAAAAA==&#10;" fillcolor="#ab73d4" stroked="f"/>
                <v:rect id="Rectangle 3" o:spid="_x0000_s1033" style="position:absolute;left:11704;top:15333;width:58;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w10:wrap anchorx="page" anchory="page"/>
              </v:group>
            </w:pict>
          </mc:Fallback>
        </mc:AlternateContent>
      </w:r>
      <w:bookmarkStart w:id="0" w:name="_GoBack"/>
      <w:bookmarkEnd w:id="0"/>
      <w:r w:rsidR="00702416">
        <w:t>Students experiencing depression often respond well to a small amount of attention for a short period of time. Early intervention increases the chances of the student’s rapid return to optimal performance.</w:t>
      </w:r>
    </w:p>
    <w:p w:rsidR="00454D60" w:rsidRDefault="00454D60">
      <w:pPr>
        <w:pStyle w:val="BodyText"/>
        <w:spacing w:before="10"/>
        <w:ind w:left="0"/>
        <w:rPr>
          <w:sz w:val="17"/>
        </w:rPr>
      </w:pPr>
    </w:p>
    <w:p w:rsidR="00D221F1" w:rsidRPr="00743920" w:rsidRDefault="00D221F1" w:rsidP="00D221F1">
      <w:pPr>
        <w:rPr>
          <w:b/>
          <w:color w:val="336600"/>
          <w:sz w:val="24"/>
        </w:rPr>
      </w:pPr>
      <w:r w:rsidRPr="00743920">
        <w:rPr>
          <w:b/>
          <w:color w:val="336600"/>
          <w:sz w:val="24"/>
        </w:rPr>
        <w:t>WHAT TO DO:</w:t>
      </w:r>
    </w:p>
    <w:p w:rsidR="00D221F1" w:rsidRPr="00743920" w:rsidRDefault="00D221F1" w:rsidP="00D221F1">
      <w:pPr>
        <w:pStyle w:val="ListParagraph"/>
        <w:numPr>
          <w:ilvl w:val="0"/>
          <w:numId w:val="5"/>
        </w:numPr>
        <w:spacing w:line="240" w:lineRule="auto"/>
        <w:rPr>
          <w:sz w:val="24"/>
        </w:rPr>
      </w:pPr>
      <w:r w:rsidRPr="00743920">
        <w:rPr>
          <w:sz w:val="24"/>
        </w:rPr>
        <w:t>Let the student know you’ve noticed that s/he appears to be feeling down and you would like to help</w:t>
      </w:r>
    </w:p>
    <w:p w:rsidR="00D221F1" w:rsidRPr="00743920" w:rsidRDefault="00D221F1" w:rsidP="00D221F1">
      <w:pPr>
        <w:pStyle w:val="ListParagraph"/>
        <w:numPr>
          <w:ilvl w:val="0"/>
          <w:numId w:val="5"/>
        </w:numPr>
        <w:spacing w:line="240" w:lineRule="auto"/>
        <w:rPr>
          <w:sz w:val="24"/>
        </w:rPr>
      </w:pPr>
      <w:r w:rsidRPr="00743920">
        <w:rPr>
          <w:sz w:val="24"/>
        </w:rPr>
        <w:t>Reach out and encourage the student to discuss how s/he is feeling</w:t>
      </w:r>
    </w:p>
    <w:p w:rsidR="00D221F1" w:rsidRPr="00743920" w:rsidRDefault="00D221F1" w:rsidP="00D221F1">
      <w:pPr>
        <w:pStyle w:val="ListParagraph"/>
        <w:numPr>
          <w:ilvl w:val="0"/>
          <w:numId w:val="5"/>
        </w:numPr>
        <w:spacing w:line="240" w:lineRule="auto"/>
        <w:rPr>
          <w:sz w:val="24"/>
        </w:rPr>
      </w:pPr>
      <w:r w:rsidRPr="00743920">
        <w:rPr>
          <w:sz w:val="24"/>
        </w:rPr>
        <w:t>Offer options to further examine and manage the symptoms of depression</w:t>
      </w:r>
    </w:p>
    <w:p w:rsidR="00D221F1" w:rsidRPr="00743920" w:rsidRDefault="00D221F1" w:rsidP="00D221F1">
      <w:pPr>
        <w:pStyle w:val="ListParagraph"/>
        <w:numPr>
          <w:ilvl w:val="0"/>
          <w:numId w:val="5"/>
        </w:numPr>
        <w:spacing w:line="240" w:lineRule="auto"/>
        <w:rPr>
          <w:sz w:val="24"/>
        </w:rPr>
      </w:pPr>
      <w:r w:rsidRPr="00743920">
        <w:rPr>
          <w:sz w:val="24"/>
        </w:rPr>
        <w:t>Discuss making an appointment with an Advocacy Counselor.</w:t>
      </w:r>
    </w:p>
    <w:p w:rsidR="00D221F1" w:rsidRPr="00743920" w:rsidRDefault="00D221F1" w:rsidP="00D221F1">
      <w:pPr>
        <w:pStyle w:val="ListParagraph"/>
        <w:numPr>
          <w:ilvl w:val="0"/>
          <w:numId w:val="5"/>
        </w:numPr>
        <w:spacing w:line="240" w:lineRule="auto"/>
        <w:rPr>
          <w:sz w:val="24"/>
        </w:rPr>
      </w:pPr>
      <w:r w:rsidRPr="00743920">
        <w:rPr>
          <w:sz w:val="24"/>
        </w:rPr>
        <w:t>Be willing to consider or offer flexible arrangements (e.g., extension on a paper or exam), if appropriate, as a way to alleviate stress and instill hope.</w:t>
      </w:r>
    </w:p>
    <w:p w:rsidR="00D221F1" w:rsidRPr="00743920" w:rsidRDefault="00D221F1" w:rsidP="00D221F1">
      <w:pPr>
        <w:pStyle w:val="ListParagraph"/>
        <w:numPr>
          <w:ilvl w:val="0"/>
          <w:numId w:val="5"/>
        </w:numPr>
        <w:spacing w:line="240" w:lineRule="auto"/>
        <w:rPr>
          <w:sz w:val="24"/>
        </w:rPr>
      </w:pPr>
      <w:r w:rsidRPr="00743920">
        <w:rPr>
          <w:sz w:val="24"/>
        </w:rPr>
        <w:t xml:space="preserve">If you feel overwhelmed or unprepared to help this student, use the student referral form to request assistance </w:t>
      </w:r>
      <w:hyperlink r:id="rId5" w:history="1">
        <w:r w:rsidRPr="00743920">
          <w:rPr>
            <w:rStyle w:val="Hyperlink"/>
            <w:sz w:val="24"/>
          </w:rPr>
          <w:t>https://webapps.mccneb.edu/bcat/default.aspx</w:t>
        </w:r>
      </w:hyperlink>
      <w:r w:rsidRPr="00743920">
        <w:rPr>
          <w:sz w:val="24"/>
        </w:rPr>
        <w:t xml:space="preserve"> </w:t>
      </w:r>
    </w:p>
    <w:p w:rsidR="00D221F1" w:rsidRPr="00743920" w:rsidRDefault="00D221F1" w:rsidP="00D221F1">
      <w:pPr>
        <w:rPr>
          <w:color w:val="336600"/>
          <w:sz w:val="24"/>
        </w:rPr>
      </w:pPr>
    </w:p>
    <w:p w:rsidR="00D221F1" w:rsidRPr="00743920" w:rsidRDefault="00D221F1" w:rsidP="00D221F1">
      <w:pPr>
        <w:rPr>
          <w:b/>
          <w:color w:val="336600"/>
          <w:sz w:val="24"/>
        </w:rPr>
      </w:pPr>
      <w:r w:rsidRPr="00743920">
        <w:rPr>
          <w:b/>
          <w:color w:val="336600"/>
          <w:sz w:val="24"/>
        </w:rPr>
        <w:t>WHAT NOT TO DO:</w:t>
      </w:r>
    </w:p>
    <w:p w:rsidR="00D221F1" w:rsidRPr="00743920" w:rsidRDefault="00D221F1" w:rsidP="00D221F1">
      <w:pPr>
        <w:pStyle w:val="ListParagraph"/>
        <w:numPr>
          <w:ilvl w:val="0"/>
          <w:numId w:val="6"/>
        </w:numPr>
        <w:spacing w:line="240" w:lineRule="auto"/>
        <w:rPr>
          <w:sz w:val="24"/>
        </w:rPr>
      </w:pPr>
      <w:r w:rsidRPr="00743920">
        <w:rPr>
          <w:sz w:val="24"/>
        </w:rPr>
        <w:t>Minimizing the student’s feelings,</w:t>
      </w:r>
    </w:p>
    <w:p w:rsidR="00D221F1" w:rsidRPr="00743920" w:rsidRDefault="00D221F1" w:rsidP="00D221F1">
      <w:pPr>
        <w:rPr>
          <w:sz w:val="24"/>
        </w:rPr>
      </w:pPr>
      <w:r w:rsidRPr="00743920">
        <w:rPr>
          <w:sz w:val="24"/>
        </w:rPr>
        <w:tab/>
        <w:t>e.g. “Don’t worry. Everything will be better tomorrow.”</w:t>
      </w:r>
    </w:p>
    <w:p w:rsidR="00D221F1" w:rsidRPr="00743920" w:rsidRDefault="00D221F1" w:rsidP="00D221F1">
      <w:pPr>
        <w:pStyle w:val="ListParagraph"/>
        <w:numPr>
          <w:ilvl w:val="0"/>
          <w:numId w:val="6"/>
        </w:numPr>
        <w:spacing w:line="240" w:lineRule="auto"/>
        <w:rPr>
          <w:sz w:val="24"/>
        </w:rPr>
      </w:pPr>
      <w:r w:rsidRPr="00743920">
        <w:rPr>
          <w:sz w:val="24"/>
        </w:rPr>
        <w:t>Bombarding the student with “fix it” solutions or advice</w:t>
      </w:r>
    </w:p>
    <w:p w:rsidR="00D221F1" w:rsidRPr="00743920" w:rsidRDefault="00D221F1" w:rsidP="00D221F1">
      <w:pPr>
        <w:pStyle w:val="ListParagraph"/>
        <w:numPr>
          <w:ilvl w:val="0"/>
          <w:numId w:val="6"/>
        </w:numPr>
        <w:spacing w:line="240" w:lineRule="auto"/>
        <w:rPr>
          <w:sz w:val="24"/>
        </w:rPr>
      </w:pPr>
      <w:r w:rsidRPr="00743920">
        <w:rPr>
          <w:sz w:val="24"/>
        </w:rPr>
        <w:t>Chastise the student for poor or incomplete work</w:t>
      </w:r>
    </w:p>
    <w:p w:rsidR="00454D60" w:rsidRPr="00743920" w:rsidRDefault="00D221F1" w:rsidP="00743920">
      <w:pPr>
        <w:pStyle w:val="ListParagraph"/>
        <w:numPr>
          <w:ilvl w:val="0"/>
          <w:numId w:val="6"/>
        </w:numPr>
        <w:spacing w:line="240" w:lineRule="auto"/>
        <w:rPr>
          <w:sz w:val="24"/>
        </w:rPr>
      </w:pPr>
      <w:r w:rsidRPr="00743920">
        <w:rPr>
          <w:sz w:val="24"/>
        </w:rPr>
        <w:t>Don’t be afraid to ask whether the student is suicidal if you suspect s/he may be (e.g. “Have you had thoughts of harming yourself?” See below “The Suicidal Student” for further information).</w:t>
      </w:r>
    </w:p>
    <w:sectPr w:rsidR="00454D60" w:rsidRPr="00743920">
      <w:type w:val="continuous"/>
      <w:pgSz w:w="12240" w:h="15840"/>
      <w:pgMar w:top="820" w:right="9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B2D"/>
    <w:multiLevelType w:val="hybridMultilevel"/>
    <w:tmpl w:val="65DAF020"/>
    <w:lvl w:ilvl="0" w:tplc="B2AE2D7A">
      <w:numFmt w:val="bullet"/>
      <w:lvlText w:val=""/>
      <w:lvlJc w:val="left"/>
      <w:pPr>
        <w:ind w:left="640" w:hanging="180"/>
      </w:pPr>
      <w:rPr>
        <w:rFonts w:ascii="Symbol" w:eastAsia="Symbol" w:hAnsi="Symbol" w:cs="Symbol" w:hint="default"/>
        <w:w w:val="100"/>
        <w:sz w:val="24"/>
        <w:szCs w:val="24"/>
      </w:rPr>
    </w:lvl>
    <w:lvl w:ilvl="1" w:tplc="1C847890">
      <w:numFmt w:val="bullet"/>
      <w:lvlText w:val="•"/>
      <w:lvlJc w:val="left"/>
      <w:pPr>
        <w:ind w:left="1034" w:hanging="180"/>
      </w:pPr>
      <w:rPr>
        <w:rFonts w:hint="default"/>
      </w:rPr>
    </w:lvl>
    <w:lvl w:ilvl="2" w:tplc="9D6A9558">
      <w:numFmt w:val="bullet"/>
      <w:lvlText w:val="•"/>
      <w:lvlJc w:val="left"/>
      <w:pPr>
        <w:ind w:left="1428" w:hanging="180"/>
      </w:pPr>
      <w:rPr>
        <w:rFonts w:hint="default"/>
      </w:rPr>
    </w:lvl>
    <w:lvl w:ilvl="3" w:tplc="BA4A30C4">
      <w:numFmt w:val="bullet"/>
      <w:lvlText w:val="•"/>
      <w:lvlJc w:val="left"/>
      <w:pPr>
        <w:ind w:left="1822" w:hanging="180"/>
      </w:pPr>
      <w:rPr>
        <w:rFonts w:hint="default"/>
      </w:rPr>
    </w:lvl>
    <w:lvl w:ilvl="4" w:tplc="1A3CD986">
      <w:numFmt w:val="bullet"/>
      <w:lvlText w:val="•"/>
      <w:lvlJc w:val="left"/>
      <w:pPr>
        <w:ind w:left="2215" w:hanging="180"/>
      </w:pPr>
      <w:rPr>
        <w:rFonts w:hint="default"/>
      </w:rPr>
    </w:lvl>
    <w:lvl w:ilvl="5" w:tplc="8A08CBE0">
      <w:numFmt w:val="bullet"/>
      <w:lvlText w:val="•"/>
      <w:lvlJc w:val="left"/>
      <w:pPr>
        <w:ind w:left="2609" w:hanging="180"/>
      </w:pPr>
      <w:rPr>
        <w:rFonts w:hint="default"/>
      </w:rPr>
    </w:lvl>
    <w:lvl w:ilvl="6" w:tplc="E5D22E52">
      <w:numFmt w:val="bullet"/>
      <w:lvlText w:val="•"/>
      <w:lvlJc w:val="left"/>
      <w:pPr>
        <w:ind w:left="3003" w:hanging="180"/>
      </w:pPr>
      <w:rPr>
        <w:rFonts w:hint="default"/>
      </w:rPr>
    </w:lvl>
    <w:lvl w:ilvl="7" w:tplc="7C1EEB64">
      <w:numFmt w:val="bullet"/>
      <w:lvlText w:val="•"/>
      <w:lvlJc w:val="left"/>
      <w:pPr>
        <w:ind w:left="3397" w:hanging="180"/>
      </w:pPr>
      <w:rPr>
        <w:rFonts w:hint="default"/>
      </w:rPr>
    </w:lvl>
    <w:lvl w:ilvl="8" w:tplc="FFB09976">
      <w:numFmt w:val="bullet"/>
      <w:lvlText w:val="•"/>
      <w:lvlJc w:val="left"/>
      <w:pPr>
        <w:ind w:left="3791" w:hanging="180"/>
      </w:pPr>
      <w:rPr>
        <w:rFonts w:hint="default"/>
      </w:rPr>
    </w:lvl>
  </w:abstractNum>
  <w:abstractNum w:abstractNumId="1" w15:restartNumberingAfterBreak="0">
    <w:nsid w:val="1C2C732F"/>
    <w:multiLevelType w:val="hybridMultilevel"/>
    <w:tmpl w:val="242C3008"/>
    <w:lvl w:ilvl="0" w:tplc="1B804F5A">
      <w:numFmt w:val="bullet"/>
      <w:lvlText w:val="•"/>
      <w:lvlJc w:val="left"/>
      <w:pPr>
        <w:ind w:left="318" w:hanging="211"/>
      </w:pPr>
      <w:rPr>
        <w:rFonts w:ascii="Century Gothic" w:eastAsia="Century Gothic" w:hAnsi="Century Gothic" w:cs="Century Gothic" w:hint="default"/>
        <w:w w:val="100"/>
        <w:sz w:val="24"/>
        <w:szCs w:val="24"/>
      </w:rPr>
    </w:lvl>
    <w:lvl w:ilvl="1" w:tplc="BF5A6B2C">
      <w:numFmt w:val="bullet"/>
      <w:lvlText w:val="•"/>
      <w:lvlJc w:val="left"/>
      <w:pPr>
        <w:ind w:left="754" w:hanging="211"/>
      </w:pPr>
      <w:rPr>
        <w:rFonts w:hint="default"/>
      </w:rPr>
    </w:lvl>
    <w:lvl w:ilvl="2" w:tplc="D222ED08">
      <w:numFmt w:val="bullet"/>
      <w:lvlText w:val="•"/>
      <w:lvlJc w:val="left"/>
      <w:pPr>
        <w:ind w:left="1189" w:hanging="211"/>
      </w:pPr>
      <w:rPr>
        <w:rFonts w:hint="default"/>
      </w:rPr>
    </w:lvl>
    <w:lvl w:ilvl="3" w:tplc="01C4348E">
      <w:numFmt w:val="bullet"/>
      <w:lvlText w:val="•"/>
      <w:lvlJc w:val="left"/>
      <w:pPr>
        <w:ind w:left="1623" w:hanging="211"/>
      </w:pPr>
      <w:rPr>
        <w:rFonts w:hint="default"/>
      </w:rPr>
    </w:lvl>
    <w:lvl w:ilvl="4" w:tplc="78667044">
      <w:numFmt w:val="bullet"/>
      <w:lvlText w:val="•"/>
      <w:lvlJc w:val="left"/>
      <w:pPr>
        <w:ind w:left="2058" w:hanging="211"/>
      </w:pPr>
      <w:rPr>
        <w:rFonts w:hint="default"/>
      </w:rPr>
    </w:lvl>
    <w:lvl w:ilvl="5" w:tplc="7B480C48">
      <w:numFmt w:val="bullet"/>
      <w:lvlText w:val="•"/>
      <w:lvlJc w:val="left"/>
      <w:pPr>
        <w:ind w:left="2493" w:hanging="211"/>
      </w:pPr>
      <w:rPr>
        <w:rFonts w:hint="default"/>
      </w:rPr>
    </w:lvl>
    <w:lvl w:ilvl="6" w:tplc="9EF487BE">
      <w:numFmt w:val="bullet"/>
      <w:lvlText w:val="•"/>
      <w:lvlJc w:val="left"/>
      <w:pPr>
        <w:ind w:left="2927" w:hanging="211"/>
      </w:pPr>
      <w:rPr>
        <w:rFonts w:hint="default"/>
      </w:rPr>
    </w:lvl>
    <w:lvl w:ilvl="7" w:tplc="FCC26BBC">
      <w:numFmt w:val="bullet"/>
      <w:lvlText w:val="•"/>
      <w:lvlJc w:val="left"/>
      <w:pPr>
        <w:ind w:left="3362" w:hanging="211"/>
      </w:pPr>
      <w:rPr>
        <w:rFonts w:hint="default"/>
      </w:rPr>
    </w:lvl>
    <w:lvl w:ilvl="8" w:tplc="93BE7270">
      <w:numFmt w:val="bullet"/>
      <w:lvlText w:val="•"/>
      <w:lvlJc w:val="left"/>
      <w:pPr>
        <w:ind w:left="3796" w:hanging="211"/>
      </w:pPr>
      <w:rPr>
        <w:rFonts w:hint="default"/>
      </w:rPr>
    </w:lvl>
  </w:abstractNum>
  <w:abstractNum w:abstractNumId="2" w15:restartNumberingAfterBreak="0">
    <w:nsid w:val="2C1F566B"/>
    <w:multiLevelType w:val="hybridMultilevel"/>
    <w:tmpl w:val="BF3E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20471D"/>
    <w:multiLevelType w:val="hybridMultilevel"/>
    <w:tmpl w:val="B40832BC"/>
    <w:lvl w:ilvl="0" w:tplc="B38C751C">
      <w:numFmt w:val="bullet"/>
      <w:lvlText w:val="•"/>
      <w:lvlJc w:val="left"/>
      <w:pPr>
        <w:ind w:left="310" w:hanging="211"/>
      </w:pPr>
      <w:rPr>
        <w:rFonts w:ascii="Century Gothic" w:eastAsia="Century Gothic" w:hAnsi="Century Gothic" w:cs="Century Gothic" w:hint="default"/>
        <w:w w:val="100"/>
        <w:sz w:val="24"/>
        <w:szCs w:val="24"/>
      </w:rPr>
    </w:lvl>
    <w:lvl w:ilvl="1" w:tplc="417A2FA0">
      <w:numFmt w:val="bullet"/>
      <w:lvlText w:val="•"/>
      <w:lvlJc w:val="left"/>
      <w:pPr>
        <w:ind w:left="754" w:hanging="211"/>
      </w:pPr>
      <w:rPr>
        <w:rFonts w:hint="default"/>
      </w:rPr>
    </w:lvl>
    <w:lvl w:ilvl="2" w:tplc="59F43C8E">
      <w:numFmt w:val="bullet"/>
      <w:lvlText w:val="•"/>
      <w:lvlJc w:val="left"/>
      <w:pPr>
        <w:ind w:left="1189" w:hanging="211"/>
      </w:pPr>
      <w:rPr>
        <w:rFonts w:hint="default"/>
      </w:rPr>
    </w:lvl>
    <w:lvl w:ilvl="3" w:tplc="62F27CAC">
      <w:numFmt w:val="bullet"/>
      <w:lvlText w:val="•"/>
      <w:lvlJc w:val="left"/>
      <w:pPr>
        <w:ind w:left="1623" w:hanging="211"/>
      </w:pPr>
      <w:rPr>
        <w:rFonts w:hint="default"/>
      </w:rPr>
    </w:lvl>
    <w:lvl w:ilvl="4" w:tplc="67C21670">
      <w:numFmt w:val="bullet"/>
      <w:lvlText w:val="•"/>
      <w:lvlJc w:val="left"/>
      <w:pPr>
        <w:ind w:left="2058" w:hanging="211"/>
      </w:pPr>
      <w:rPr>
        <w:rFonts w:hint="default"/>
      </w:rPr>
    </w:lvl>
    <w:lvl w:ilvl="5" w:tplc="0B4A758E">
      <w:numFmt w:val="bullet"/>
      <w:lvlText w:val="•"/>
      <w:lvlJc w:val="left"/>
      <w:pPr>
        <w:ind w:left="2493" w:hanging="211"/>
      </w:pPr>
      <w:rPr>
        <w:rFonts w:hint="default"/>
      </w:rPr>
    </w:lvl>
    <w:lvl w:ilvl="6" w:tplc="404E68D8">
      <w:numFmt w:val="bullet"/>
      <w:lvlText w:val="•"/>
      <w:lvlJc w:val="left"/>
      <w:pPr>
        <w:ind w:left="2927" w:hanging="211"/>
      </w:pPr>
      <w:rPr>
        <w:rFonts w:hint="default"/>
      </w:rPr>
    </w:lvl>
    <w:lvl w:ilvl="7" w:tplc="9E7EB13E">
      <w:numFmt w:val="bullet"/>
      <w:lvlText w:val="•"/>
      <w:lvlJc w:val="left"/>
      <w:pPr>
        <w:ind w:left="3362" w:hanging="211"/>
      </w:pPr>
      <w:rPr>
        <w:rFonts w:hint="default"/>
      </w:rPr>
    </w:lvl>
    <w:lvl w:ilvl="8" w:tplc="4AF6255A">
      <w:numFmt w:val="bullet"/>
      <w:lvlText w:val="•"/>
      <w:lvlJc w:val="left"/>
      <w:pPr>
        <w:ind w:left="3796" w:hanging="211"/>
      </w:pPr>
      <w:rPr>
        <w:rFonts w:hint="default"/>
      </w:rPr>
    </w:lvl>
  </w:abstractNum>
  <w:abstractNum w:abstractNumId="4" w15:restartNumberingAfterBreak="0">
    <w:nsid w:val="482D1AD7"/>
    <w:multiLevelType w:val="hybridMultilevel"/>
    <w:tmpl w:val="CA4C5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7F4B85"/>
    <w:multiLevelType w:val="hybridMultilevel"/>
    <w:tmpl w:val="E39ED734"/>
    <w:lvl w:ilvl="0" w:tplc="A030CEAE">
      <w:numFmt w:val="bullet"/>
      <w:lvlText w:val="•"/>
      <w:lvlJc w:val="left"/>
      <w:pPr>
        <w:ind w:left="355" w:hanging="211"/>
      </w:pPr>
      <w:rPr>
        <w:rFonts w:ascii="Century Gothic" w:eastAsia="Century Gothic" w:hAnsi="Century Gothic" w:cs="Century Gothic" w:hint="default"/>
        <w:w w:val="100"/>
        <w:sz w:val="24"/>
        <w:szCs w:val="24"/>
      </w:rPr>
    </w:lvl>
    <w:lvl w:ilvl="1" w:tplc="67E2D10C">
      <w:numFmt w:val="bullet"/>
      <w:lvlText w:val="•"/>
      <w:lvlJc w:val="left"/>
      <w:pPr>
        <w:ind w:left="862" w:hanging="211"/>
      </w:pPr>
      <w:rPr>
        <w:rFonts w:hint="default"/>
      </w:rPr>
    </w:lvl>
    <w:lvl w:ilvl="2" w:tplc="6C36D8B2">
      <w:numFmt w:val="bullet"/>
      <w:lvlText w:val="•"/>
      <w:lvlJc w:val="left"/>
      <w:pPr>
        <w:ind w:left="1365" w:hanging="211"/>
      </w:pPr>
      <w:rPr>
        <w:rFonts w:hint="default"/>
      </w:rPr>
    </w:lvl>
    <w:lvl w:ilvl="3" w:tplc="CF36ECA0">
      <w:numFmt w:val="bullet"/>
      <w:lvlText w:val="•"/>
      <w:lvlJc w:val="left"/>
      <w:pPr>
        <w:ind w:left="1867" w:hanging="211"/>
      </w:pPr>
      <w:rPr>
        <w:rFonts w:hint="default"/>
      </w:rPr>
    </w:lvl>
    <w:lvl w:ilvl="4" w:tplc="53DA484E">
      <w:numFmt w:val="bullet"/>
      <w:lvlText w:val="•"/>
      <w:lvlJc w:val="left"/>
      <w:pPr>
        <w:ind w:left="2370" w:hanging="211"/>
      </w:pPr>
      <w:rPr>
        <w:rFonts w:hint="default"/>
      </w:rPr>
    </w:lvl>
    <w:lvl w:ilvl="5" w:tplc="6A3C002C">
      <w:numFmt w:val="bullet"/>
      <w:lvlText w:val="•"/>
      <w:lvlJc w:val="left"/>
      <w:pPr>
        <w:ind w:left="2873" w:hanging="211"/>
      </w:pPr>
      <w:rPr>
        <w:rFonts w:hint="default"/>
      </w:rPr>
    </w:lvl>
    <w:lvl w:ilvl="6" w:tplc="FDCC379E">
      <w:numFmt w:val="bullet"/>
      <w:lvlText w:val="•"/>
      <w:lvlJc w:val="left"/>
      <w:pPr>
        <w:ind w:left="3375" w:hanging="211"/>
      </w:pPr>
      <w:rPr>
        <w:rFonts w:hint="default"/>
      </w:rPr>
    </w:lvl>
    <w:lvl w:ilvl="7" w:tplc="1CB6BAE6">
      <w:numFmt w:val="bullet"/>
      <w:lvlText w:val="•"/>
      <w:lvlJc w:val="left"/>
      <w:pPr>
        <w:ind w:left="3878" w:hanging="211"/>
      </w:pPr>
      <w:rPr>
        <w:rFonts w:hint="default"/>
      </w:rPr>
    </w:lvl>
    <w:lvl w:ilvl="8" w:tplc="803E34CC">
      <w:numFmt w:val="bullet"/>
      <w:lvlText w:val="•"/>
      <w:lvlJc w:val="left"/>
      <w:pPr>
        <w:ind w:left="4380" w:hanging="211"/>
      </w:pPr>
      <w:rPr>
        <w:rFont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D60"/>
    <w:rsid w:val="00454D60"/>
    <w:rsid w:val="0056287A"/>
    <w:rsid w:val="00702416"/>
    <w:rsid w:val="00743920"/>
    <w:rsid w:val="00D221F1"/>
    <w:rsid w:val="00F44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A592F7-89F9-4E8C-BBDD-80E423D8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ind w:left="100"/>
    </w:pPr>
    <w:rPr>
      <w:sz w:val="24"/>
      <w:szCs w:val="24"/>
    </w:rPr>
  </w:style>
  <w:style w:type="paragraph" w:styleId="ListParagraph">
    <w:name w:val="List Paragraph"/>
    <w:basedOn w:val="Normal"/>
    <w:uiPriority w:val="1"/>
    <w:qFormat/>
    <w:pPr>
      <w:spacing w:line="290" w:lineRule="exact"/>
      <w:ind w:left="640" w:hanging="180"/>
    </w:pPr>
  </w:style>
  <w:style w:type="paragraph" w:customStyle="1" w:styleId="TableParagraph">
    <w:name w:val="Table Paragraph"/>
    <w:basedOn w:val="Normal"/>
    <w:uiPriority w:val="1"/>
    <w:qFormat/>
    <w:pPr>
      <w:ind w:left="355" w:hanging="248"/>
    </w:pPr>
  </w:style>
  <w:style w:type="character" w:styleId="Hyperlink">
    <w:name w:val="Hyperlink"/>
    <w:basedOn w:val="DefaultParagraphFont"/>
    <w:uiPriority w:val="99"/>
    <w:unhideWhenUsed/>
    <w:rsid w:val="00702416"/>
    <w:rPr>
      <w:color w:val="0000FF" w:themeColor="hyperlink"/>
      <w:u w:val="single"/>
    </w:rPr>
  </w:style>
  <w:style w:type="paragraph" w:styleId="BalloonText">
    <w:name w:val="Balloon Text"/>
    <w:basedOn w:val="Normal"/>
    <w:link w:val="BalloonTextChar"/>
    <w:uiPriority w:val="99"/>
    <w:semiHidden/>
    <w:unhideWhenUsed/>
    <w:rsid w:val="007024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416"/>
    <w:rPr>
      <w:rFonts w:ascii="Segoe UI" w:eastAsia="Century Gothic"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bapps.mccneb.edu/bcat/defaul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HELPING STUDENTS in DISTRESS</vt:lpstr>
    </vt:vector>
  </TitlesOfParts>
  <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HELPING STUDENTS in DISTRESS</dc:title>
  <dc:subject>A FACULTY &amp; STAFF GUIDE FOR ASSISTING STUDENTS IN NEED</dc:subject>
  <dc:creator>Office of Violence Prevention &amp; Support Services</dc:creator>
  <cp:lastModifiedBy>Emery, Jolynn</cp:lastModifiedBy>
  <cp:revision>3</cp:revision>
  <cp:lastPrinted>2018-08-22T15:31:00Z</cp:lastPrinted>
  <dcterms:created xsi:type="dcterms:W3CDTF">2018-08-27T18:43:00Z</dcterms:created>
  <dcterms:modified xsi:type="dcterms:W3CDTF">2018-08-27T20:02:00Z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Creator">
    <vt:lpwstr>Microsoft® Word 2013</vt:lpwstr>
  </property>
  <property fmtid="{D5CDD505-2E9C-101B-9397-08002B2CF9AE}" pid="4" name="LastSaved">
    <vt:filetime>2018-08-22T00:00:00Z</vt:filetime>
  </property>
</Properties>
</file>