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D6F" w:rsidRDefault="00406B81">
      <w:pPr>
        <w:spacing w:before="85"/>
        <w:ind w:left="100"/>
        <w:rPr>
          <w:sz w:val="36"/>
        </w:rPr>
      </w:pPr>
      <w:r>
        <w:pict>
          <v:group id="_x0000_s1034" style="position:absolute;left:0;text-align:left;margin-left:25.45pt;margin-top:25.45pt;width:562.7pt;height:742.7pt;z-index:-3712;mso-position-horizontal-relative:page;mso-position-vertical-relative:page" coordorigin="509,509" coordsize="11254,14854">
            <v:line id="_x0000_s1041" style="position:absolute" from="538,523" to="11704,523" strokecolor="#ab73d4" strokeweight="1.44pt"/>
            <v:line id="_x0000_s1040" style="position:absolute" from="523,509" to="523,15333" strokecolor="#ab73d4" strokeweight="1.44pt"/>
            <v:line id="_x0000_s1039" style="position:absolute" from="11748,538" to="11748,15362" strokeweight="1.44pt"/>
            <v:line id="_x0000_s1038" style="position:absolute" from="11719,509" to="11719,15333" strokecolor="#ab73d4" strokeweight="1.44pt"/>
            <v:rect id="_x0000_s1037" style="position:absolute;left:537;top:15333;width:11167;height:29" fillcolor="black" stroked="f"/>
            <v:rect id="_x0000_s1036" style="position:absolute;left:537;top:15304;width:11167;height:29" fillcolor="#ab73d4" stroked="f"/>
            <v:rect id="_x0000_s1035" style="position:absolute;left:11704;top:15333;width:58;height:29" fillcolor="black" stroked="f"/>
            <w10:wrap anchorx="page" anchory="page"/>
          </v:group>
        </w:pict>
      </w:r>
      <w:r w:rsidR="006A3832">
        <w:rPr>
          <w:color w:val="497A29"/>
          <w:sz w:val="36"/>
        </w:rPr>
        <w:t>THE STUDENT WHO IS IN POOR CONTACT WITH REALITY</w:t>
      </w:r>
    </w:p>
    <w:p w:rsidR="00021D6F" w:rsidRDefault="006A3832">
      <w:pPr>
        <w:spacing w:before="77"/>
        <w:ind w:left="100"/>
        <w:rPr>
          <w:sz w:val="32"/>
        </w:rPr>
      </w:pPr>
      <w:r>
        <w:rPr>
          <w:color w:val="497A29"/>
          <w:sz w:val="32"/>
        </w:rPr>
        <w:t>(May appear to be Severely Disoriented)</w:t>
      </w:r>
    </w:p>
    <w:p w:rsidR="00021D6F" w:rsidRPr="00406B81" w:rsidRDefault="006A3832">
      <w:pPr>
        <w:pStyle w:val="BodyText"/>
        <w:spacing w:before="295"/>
        <w:ind w:left="100" w:right="228"/>
      </w:pPr>
      <w:r w:rsidRPr="00406B81">
        <w:t>These students have difficulty distinguishing fantasy from reality, the dream from the waking state. Their thinking is typically illogical, confused, disturbed or irrational; they may have irrational beliefs, and exhibit bizarre or inappropriate behavior; and their emotional responses may be incongruent or inappropriate for the situation. They may experience hallucinations and may report hearing voices or seeing things no one else can. If they are speaking in class or turning in academic assignments, their work may be unintelligible and they may use words that don’t make sense (may coin new words). While this student may elicit alarm or fear from others, they are generally not dangerous and are more frightened and overwhelmed by you than you are by them. If you cannot make sense of their work or their speech, they may be in need of immediate assistance.</w:t>
      </w:r>
    </w:p>
    <w:p w:rsidR="00021D6F" w:rsidRPr="00406B81" w:rsidRDefault="00021D6F">
      <w:pPr>
        <w:pStyle w:val="BodyText"/>
        <w:spacing w:before="1"/>
      </w:pPr>
    </w:p>
    <w:p w:rsidR="006341E2" w:rsidRPr="00406B81" w:rsidRDefault="006A3832" w:rsidP="006341E2">
      <w:pPr>
        <w:ind w:left="100"/>
        <w:rPr>
          <w:b/>
          <w:color w:val="336600"/>
          <w:sz w:val="24"/>
          <w:szCs w:val="24"/>
        </w:rPr>
      </w:pPr>
      <w:r w:rsidRPr="00406B81">
        <w:rPr>
          <w:b/>
          <w:color w:val="336600"/>
          <w:sz w:val="24"/>
          <w:szCs w:val="24"/>
        </w:rPr>
        <w:t>Facts about Psychotic Thinking</w:t>
      </w:r>
    </w:p>
    <w:p w:rsidR="006341E2" w:rsidRPr="00406B81" w:rsidRDefault="006A3832" w:rsidP="006341E2">
      <w:pPr>
        <w:ind w:left="100"/>
        <w:rPr>
          <w:sz w:val="24"/>
          <w:szCs w:val="24"/>
        </w:rPr>
      </w:pPr>
      <w:r w:rsidRPr="00406B81">
        <w:rPr>
          <w:sz w:val="24"/>
          <w:szCs w:val="24"/>
        </w:rPr>
        <w:t xml:space="preserve">The main feature of psychotic thinking is “being disconnected from reality.” </w:t>
      </w:r>
    </w:p>
    <w:p w:rsidR="006341E2" w:rsidRPr="00406B81" w:rsidRDefault="006341E2" w:rsidP="006341E2">
      <w:pPr>
        <w:ind w:left="100"/>
        <w:rPr>
          <w:sz w:val="24"/>
          <w:szCs w:val="24"/>
        </w:rPr>
      </w:pPr>
    </w:p>
    <w:p w:rsidR="00021D6F" w:rsidRPr="00406B81" w:rsidRDefault="006A3832" w:rsidP="006341E2">
      <w:pPr>
        <w:ind w:left="100"/>
        <w:rPr>
          <w:b/>
          <w:color w:val="336600"/>
          <w:sz w:val="24"/>
          <w:szCs w:val="24"/>
        </w:rPr>
      </w:pPr>
      <w:r w:rsidRPr="00406B81">
        <w:rPr>
          <w:b/>
          <w:color w:val="336600"/>
          <w:sz w:val="24"/>
          <w:szCs w:val="24"/>
        </w:rPr>
        <w:t>SYMPTOMS CAN INCLUDE:</w:t>
      </w:r>
    </w:p>
    <w:p w:rsidR="00021D6F" w:rsidRPr="00406B81" w:rsidRDefault="006A3832">
      <w:pPr>
        <w:pStyle w:val="ListParagraph"/>
        <w:numPr>
          <w:ilvl w:val="0"/>
          <w:numId w:val="3"/>
        </w:numPr>
        <w:tabs>
          <w:tab w:val="left" w:pos="1031"/>
        </w:tabs>
        <w:spacing w:before="9" w:line="240" w:lineRule="auto"/>
        <w:ind w:hanging="210"/>
        <w:rPr>
          <w:sz w:val="24"/>
          <w:szCs w:val="24"/>
        </w:rPr>
      </w:pPr>
      <w:r w:rsidRPr="00406B81">
        <w:rPr>
          <w:sz w:val="24"/>
          <w:szCs w:val="24"/>
        </w:rPr>
        <w:t>speech that makes no</w:t>
      </w:r>
      <w:r w:rsidRPr="00406B81">
        <w:rPr>
          <w:spacing w:val="-1"/>
          <w:sz w:val="24"/>
          <w:szCs w:val="24"/>
        </w:rPr>
        <w:t xml:space="preserve"> </w:t>
      </w:r>
      <w:r w:rsidRPr="00406B81">
        <w:rPr>
          <w:sz w:val="24"/>
          <w:szCs w:val="24"/>
        </w:rPr>
        <w:t>sense</w:t>
      </w:r>
    </w:p>
    <w:p w:rsidR="00021D6F" w:rsidRPr="00406B81" w:rsidRDefault="006A3832">
      <w:pPr>
        <w:pStyle w:val="ListParagraph"/>
        <w:numPr>
          <w:ilvl w:val="0"/>
          <w:numId w:val="3"/>
        </w:numPr>
        <w:tabs>
          <w:tab w:val="left" w:pos="1031"/>
        </w:tabs>
        <w:ind w:hanging="210"/>
        <w:rPr>
          <w:sz w:val="24"/>
          <w:szCs w:val="24"/>
        </w:rPr>
      </w:pPr>
      <w:r w:rsidRPr="00406B81">
        <w:rPr>
          <w:sz w:val="24"/>
          <w:szCs w:val="24"/>
        </w:rPr>
        <w:t>extremely odd or eccentric</w:t>
      </w:r>
      <w:r w:rsidRPr="00406B81">
        <w:rPr>
          <w:spacing w:val="-3"/>
          <w:sz w:val="24"/>
          <w:szCs w:val="24"/>
        </w:rPr>
        <w:t xml:space="preserve"> </w:t>
      </w:r>
      <w:r w:rsidRPr="00406B81">
        <w:rPr>
          <w:sz w:val="24"/>
          <w:szCs w:val="24"/>
        </w:rPr>
        <w:t>behavior</w:t>
      </w:r>
    </w:p>
    <w:p w:rsidR="00021D6F" w:rsidRPr="00406B81" w:rsidRDefault="006A3832">
      <w:pPr>
        <w:pStyle w:val="ListParagraph"/>
        <w:numPr>
          <w:ilvl w:val="0"/>
          <w:numId w:val="3"/>
        </w:numPr>
        <w:tabs>
          <w:tab w:val="left" w:pos="1031"/>
        </w:tabs>
        <w:spacing w:before="0"/>
        <w:ind w:hanging="210"/>
        <w:rPr>
          <w:sz w:val="24"/>
          <w:szCs w:val="24"/>
        </w:rPr>
      </w:pPr>
      <w:r w:rsidRPr="00406B81">
        <w:rPr>
          <w:sz w:val="24"/>
          <w:szCs w:val="24"/>
        </w:rPr>
        <w:t>significantly inappropriate or an utter lack of</w:t>
      </w:r>
      <w:r w:rsidRPr="00406B81">
        <w:rPr>
          <w:spacing w:val="-9"/>
          <w:sz w:val="24"/>
          <w:szCs w:val="24"/>
        </w:rPr>
        <w:t xml:space="preserve"> </w:t>
      </w:r>
      <w:r w:rsidRPr="00406B81">
        <w:rPr>
          <w:sz w:val="24"/>
          <w:szCs w:val="24"/>
        </w:rPr>
        <w:t>emotion</w:t>
      </w:r>
    </w:p>
    <w:p w:rsidR="00021D6F" w:rsidRPr="00406B81" w:rsidRDefault="006A3832">
      <w:pPr>
        <w:pStyle w:val="ListParagraph"/>
        <w:numPr>
          <w:ilvl w:val="0"/>
          <w:numId w:val="3"/>
        </w:numPr>
        <w:tabs>
          <w:tab w:val="left" w:pos="1031"/>
        </w:tabs>
        <w:spacing w:line="240" w:lineRule="auto"/>
        <w:ind w:hanging="210"/>
        <w:rPr>
          <w:sz w:val="24"/>
          <w:szCs w:val="24"/>
        </w:rPr>
      </w:pPr>
      <w:r w:rsidRPr="00406B81">
        <w:rPr>
          <w:sz w:val="24"/>
          <w:szCs w:val="24"/>
        </w:rPr>
        <w:t>bizarre behavior that indicates</w:t>
      </w:r>
      <w:r w:rsidRPr="00406B81">
        <w:rPr>
          <w:spacing w:val="-4"/>
          <w:sz w:val="24"/>
          <w:szCs w:val="24"/>
        </w:rPr>
        <w:t xml:space="preserve"> </w:t>
      </w:r>
      <w:r w:rsidRPr="00406B81">
        <w:rPr>
          <w:sz w:val="24"/>
          <w:szCs w:val="24"/>
        </w:rPr>
        <w:t>hallucinations</w:t>
      </w:r>
    </w:p>
    <w:p w:rsidR="00021D6F" w:rsidRPr="00406B81" w:rsidRDefault="006A3832">
      <w:pPr>
        <w:pStyle w:val="ListParagraph"/>
        <w:numPr>
          <w:ilvl w:val="0"/>
          <w:numId w:val="3"/>
        </w:numPr>
        <w:tabs>
          <w:tab w:val="left" w:pos="1031"/>
        </w:tabs>
        <w:ind w:hanging="210"/>
        <w:rPr>
          <w:sz w:val="24"/>
          <w:szCs w:val="24"/>
        </w:rPr>
      </w:pPr>
      <w:r w:rsidRPr="00406B81">
        <w:rPr>
          <w:sz w:val="24"/>
          <w:szCs w:val="24"/>
        </w:rPr>
        <w:t>strange beliefs that involve a serious misinterpretation of</w:t>
      </w:r>
      <w:r w:rsidRPr="00406B81">
        <w:rPr>
          <w:spacing w:val="-12"/>
          <w:sz w:val="24"/>
          <w:szCs w:val="24"/>
        </w:rPr>
        <w:t xml:space="preserve"> </w:t>
      </w:r>
      <w:r w:rsidRPr="00406B81">
        <w:rPr>
          <w:sz w:val="24"/>
          <w:szCs w:val="24"/>
        </w:rPr>
        <w:t>reality</w:t>
      </w:r>
    </w:p>
    <w:p w:rsidR="00021D6F" w:rsidRPr="00406B81" w:rsidRDefault="006A3832">
      <w:pPr>
        <w:pStyle w:val="ListParagraph"/>
        <w:numPr>
          <w:ilvl w:val="0"/>
          <w:numId w:val="3"/>
        </w:numPr>
        <w:tabs>
          <w:tab w:val="left" w:pos="1031"/>
        </w:tabs>
        <w:spacing w:before="0"/>
        <w:ind w:hanging="210"/>
        <w:rPr>
          <w:sz w:val="24"/>
          <w:szCs w:val="24"/>
        </w:rPr>
      </w:pPr>
      <w:r w:rsidRPr="00406B81">
        <w:rPr>
          <w:sz w:val="24"/>
          <w:szCs w:val="24"/>
        </w:rPr>
        <w:t>social</w:t>
      </w:r>
      <w:r w:rsidRPr="00406B81">
        <w:rPr>
          <w:spacing w:val="-1"/>
          <w:sz w:val="24"/>
          <w:szCs w:val="24"/>
        </w:rPr>
        <w:t xml:space="preserve"> </w:t>
      </w:r>
      <w:r w:rsidRPr="00406B81">
        <w:rPr>
          <w:sz w:val="24"/>
          <w:szCs w:val="24"/>
        </w:rPr>
        <w:t>withdrawal</w:t>
      </w:r>
    </w:p>
    <w:p w:rsidR="00021D6F" w:rsidRPr="00406B81" w:rsidRDefault="006A3832">
      <w:pPr>
        <w:pStyle w:val="ListParagraph"/>
        <w:numPr>
          <w:ilvl w:val="0"/>
          <w:numId w:val="3"/>
        </w:numPr>
        <w:tabs>
          <w:tab w:val="left" w:pos="1031"/>
        </w:tabs>
        <w:ind w:hanging="210"/>
        <w:rPr>
          <w:sz w:val="24"/>
          <w:szCs w:val="24"/>
        </w:rPr>
      </w:pPr>
      <w:r w:rsidRPr="00406B81">
        <w:rPr>
          <w:sz w:val="24"/>
          <w:szCs w:val="24"/>
        </w:rPr>
        <w:t>inability to connect with or track normal interpersonal</w:t>
      </w:r>
      <w:r w:rsidRPr="00406B81">
        <w:rPr>
          <w:spacing w:val="-8"/>
          <w:sz w:val="24"/>
          <w:szCs w:val="24"/>
        </w:rPr>
        <w:t xml:space="preserve"> </w:t>
      </w:r>
      <w:r w:rsidRPr="00406B81">
        <w:rPr>
          <w:sz w:val="24"/>
          <w:szCs w:val="24"/>
        </w:rPr>
        <w:t>communication</w:t>
      </w:r>
    </w:p>
    <w:p w:rsidR="00021D6F" w:rsidRPr="00406B81" w:rsidRDefault="006A3832">
      <w:pPr>
        <w:pStyle w:val="ListParagraph"/>
        <w:numPr>
          <w:ilvl w:val="0"/>
          <w:numId w:val="3"/>
        </w:numPr>
        <w:tabs>
          <w:tab w:val="left" w:pos="1031"/>
        </w:tabs>
        <w:spacing w:before="0"/>
        <w:ind w:hanging="210"/>
        <w:rPr>
          <w:sz w:val="24"/>
          <w:szCs w:val="24"/>
        </w:rPr>
      </w:pPr>
      <w:r w:rsidRPr="00406B81">
        <w:rPr>
          <w:sz w:val="24"/>
          <w:szCs w:val="24"/>
        </w:rPr>
        <w:t>extreme and unwarranted suspicion</w:t>
      </w:r>
    </w:p>
    <w:p w:rsidR="00021D6F" w:rsidRPr="00406B81" w:rsidRDefault="00021D6F">
      <w:pPr>
        <w:pStyle w:val="BodyText"/>
        <w:spacing w:before="2"/>
      </w:pPr>
    </w:p>
    <w:p w:rsidR="00021D6F" w:rsidRPr="00406B81" w:rsidRDefault="006A3832">
      <w:pPr>
        <w:pStyle w:val="BodyText"/>
        <w:ind w:left="100" w:right="228"/>
      </w:pPr>
      <w:r w:rsidRPr="00406B81">
        <w:rPr>
          <w:b/>
          <w:color w:val="336600"/>
        </w:rPr>
        <w:t>Bipolar disorder</w:t>
      </w:r>
      <w:r w:rsidRPr="00406B81">
        <w:rPr>
          <w:b/>
        </w:rPr>
        <w:t xml:space="preserve"> </w:t>
      </w:r>
      <w:r w:rsidRPr="00406B81">
        <w:t>involves periods of serious depression which can be combined with periods of extreme euphoria and frenzied thinking and behavior, the latter of which can reflect a poor connection with reality. A person with bipolar disorder can appear psychotic.</w:t>
      </w:r>
    </w:p>
    <w:p w:rsidR="00021D6F" w:rsidRPr="00406B81" w:rsidRDefault="00021D6F">
      <w:pPr>
        <w:pStyle w:val="BodyText"/>
      </w:pPr>
    </w:p>
    <w:p w:rsidR="00021D6F" w:rsidRPr="00406B81" w:rsidRDefault="006A3832">
      <w:pPr>
        <w:ind w:left="100" w:right="374"/>
        <w:rPr>
          <w:sz w:val="24"/>
          <w:szCs w:val="24"/>
        </w:rPr>
      </w:pPr>
      <w:r w:rsidRPr="00406B81">
        <w:rPr>
          <w:b/>
          <w:color w:val="336600"/>
          <w:sz w:val="24"/>
          <w:szCs w:val="24"/>
        </w:rPr>
        <w:t>Psychological illnesses that involve psychotic features</w:t>
      </w:r>
      <w:r w:rsidRPr="00406B81">
        <w:rPr>
          <w:b/>
          <w:sz w:val="24"/>
          <w:szCs w:val="24"/>
        </w:rPr>
        <w:t xml:space="preserve"> </w:t>
      </w:r>
      <w:r w:rsidRPr="00406B81">
        <w:rPr>
          <w:sz w:val="24"/>
          <w:szCs w:val="24"/>
        </w:rPr>
        <w:t>often have an onset between the late teens and early 30s.</w:t>
      </w:r>
    </w:p>
    <w:p w:rsidR="006341E2" w:rsidRPr="00406B81" w:rsidRDefault="006341E2">
      <w:pPr>
        <w:ind w:left="100" w:right="374"/>
        <w:rPr>
          <w:sz w:val="24"/>
          <w:szCs w:val="24"/>
        </w:rPr>
      </w:pPr>
    </w:p>
    <w:p w:rsidR="006341E2" w:rsidRPr="00406B81" w:rsidRDefault="006341E2" w:rsidP="006341E2">
      <w:pPr>
        <w:rPr>
          <w:b/>
          <w:color w:val="336600"/>
          <w:sz w:val="24"/>
          <w:szCs w:val="24"/>
        </w:rPr>
      </w:pPr>
      <w:r w:rsidRPr="00406B81">
        <w:rPr>
          <w:b/>
          <w:color w:val="336600"/>
          <w:sz w:val="24"/>
          <w:szCs w:val="24"/>
        </w:rPr>
        <w:t>WHAT TO DO:</w:t>
      </w:r>
    </w:p>
    <w:p w:rsidR="006341E2" w:rsidRPr="00406B81" w:rsidRDefault="006341E2" w:rsidP="006341E2">
      <w:pPr>
        <w:pStyle w:val="ListParagraph"/>
        <w:numPr>
          <w:ilvl w:val="0"/>
          <w:numId w:val="4"/>
        </w:numPr>
        <w:rPr>
          <w:sz w:val="24"/>
          <w:szCs w:val="24"/>
        </w:rPr>
      </w:pPr>
      <w:r w:rsidRPr="00406B81">
        <w:rPr>
          <w:sz w:val="24"/>
          <w:szCs w:val="24"/>
        </w:rPr>
        <w:t>Respond with warmth and kindness, but with firm reasoning. Consult with Disability Support Services Counselors.</w:t>
      </w:r>
    </w:p>
    <w:p w:rsidR="006341E2" w:rsidRPr="00406B81" w:rsidRDefault="006341E2" w:rsidP="006341E2">
      <w:pPr>
        <w:pStyle w:val="ListParagraph"/>
        <w:numPr>
          <w:ilvl w:val="0"/>
          <w:numId w:val="4"/>
        </w:numPr>
        <w:rPr>
          <w:sz w:val="24"/>
          <w:szCs w:val="24"/>
        </w:rPr>
      </w:pPr>
      <w:r w:rsidRPr="00406B81">
        <w:rPr>
          <w:sz w:val="24"/>
          <w:szCs w:val="24"/>
        </w:rPr>
        <w:t>Speak to the student in a direct and concrete manner regarding your plan for getting him/her to a safe environment. (“I am worried you are having trouble tracking things right now, and I think it would be best for you to come with me to speak with someone about this so you can feel safe again.”)</w:t>
      </w:r>
    </w:p>
    <w:p w:rsidR="006341E2" w:rsidRPr="00406B81" w:rsidRDefault="006341E2" w:rsidP="006341E2">
      <w:pPr>
        <w:pStyle w:val="ListParagraph"/>
        <w:numPr>
          <w:ilvl w:val="0"/>
          <w:numId w:val="4"/>
        </w:numPr>
        <w:rPr>
          <w:sz w:val="24"/>
          <w:szCs w:val="24"/>
        </w:rPr>
      </w:pPr>
      <w:r w:rsidRPr="00406B81">
        <w:rPr>
          <w:sz w:val="24"/>
          <w:szCs w:val="24"/>
        </w:rPr>
        <w:t>Recognize that psychotic states can involve extreme emotion or lack of emotion and intense fear to the point of paranoia.</w:t>
      </w:r>
    </w:p>
    <w:p w:rsidR="006341E2" w:rsidRPr="00406B81" w:rsidRDefault="006341E2" w:rsidP="006341E2">
      <w:pPr>
        <w:pStyle w:val="ListParagraph"/>
        <w:numPr>
          <w:ilvl w:val="0"/>
          <w:numId w:val="4"/>
        </w:numPr>
        <w:rPr>
          <w:sz w:val="24"/>
          <w:szCs w:val="24"/>
        </w:rPr>
      </w:pPr>
      <w:r w:rsidRPr="00406B81">
        <w:rPr>
          <w:sz w:val="24"/>
          <w:szCs w:val="24"/>
        </w:rPr>
        <w:t>Recognize that a student in this state may be dangerous to self or others.</w:t>
      </w:r>
    </w:p>
    <w:p w:rsidR="006341E2" w:rsidRPr="00406B81" w:rsidRDefault="006341E2">
      <w:pPr>
        <w:ind w:left="100" w:right="374"/>
        <w:rPr>
          <w:sz w:val="24"/>
          <w:szCs w:val="24"/>
        </w:rPr>
      </w:pPr>
    </w:p>
    <w:p w:rsidR="00021D6F" w:rsidRPr="00406B81" w:rsidRDefault="00021D6F">
      <w:pPr>
        <w:rPr>
          <w:sz w:val="24"/>
          <w:szCs w:val="24"/>
        </w:rPr>
        <w:sectPr w:rsidR="00021D6F" w:rsidRPr="00406B81" w:rsidSect="006341E2">
          <w:footerReference w:type="default" r:id="rId7"/>
          <w:type w:val="continuous"/>
          <w:pgSz w:w="12240" w:h="15840"/>
          <w:pgMar w:top="720" w:right="720" w:bottom="720" w:left="720" w:header="720" w:footer="1050" w:gutter="0"/>
          <w:pgNumType w:start="32"/>
          <w:cols w:space="720"/>
          <w:docGrid w:linePitch="299"/>
        </w:sectPr>
      </w:pPr>
    </w:p>
    <w:p w:rsidR="00021D6F" w:rsidRPr="00406B81" w:rsidRDefault="00406B81">
      <w:pPr>
        <w:spacing w:before="81"/>
        <w:ind w:left="100"/>
        <w:rPr>
          <w:i/>
          <w:sz w:val="32"/>
          <w:szCs w:val="24"/>
        </w:rPr>
      </w:pPr>
      <w:r w:rsidRPr="00406B81">
        <w:rPr>
          <w:sz w:val="32"/>
          <w:szCs w:val="24"/>
        </w:rPr>
        <w:lastRenderedPageBreak/>
        <w:pict>
          <v:group id="_x0000_s1026" style="position:absolute;left:0;text-align:left;margin-left:25.45pt;margin-top:25.45pt;width:562.7pt;height:742.7pt;z-index:-3688;mso-position-horizontal-relative:page;mso-position-vertical-relative:page" coordorigin="509,509" coordsize="11254,14854">
            <v:line id="_x0000_s1033" style="position:absolute" from="538,523" to="11704,523" strokecolor="#ab73d4" strokeweight="1.44pt"/>
            <v:line id="_x0000_s1032" style="position:absolute" from="523,509" to="523,15333" strokecolor="#ab73d4" strokeweight="1.44pt"/>
            <v:line id="_x0000_s1031" style="position:absolute" from="11748,538" to="11748,15362" strokeweight="1.44pt"/>
            <v:line id="_x0000_s1030" style="position:absolute" from="11719,509" to="11719,15333" strokecolor="#ab73d4" strokeweight="1.44pt"/>
            <v:rect id="_x0000_s1029" style="position:absolute;left:537;top:15333;width:11167;height:29" fillcolor="black" stroked="f"/>
            <v:rect id="_x0000_s1028" style="position:absolute;left:537;top:15304;width:11167;height:29" fillcolor="#ab73d4" stroked="f"/>
            <v:rect id="_x0000_s1027" style="position:absolute;left:11704;top:15333;width:58;height:29" fillcolor="black" stroked="f"/>
            <w10:wrap anchorx="page" anchory="page"/>
          </v:group>
        </w:pict>
      </w:r>
      <w:r w:rsidR="006A3832" w:rsidRPr="00406B81">
        <w:rPr>
          <w:i/>
          <w:color w:val="497A29"/>
          <w:sz w:val="32"/>
          <w:szCs w:val="24"/>
        </w:rPr>
        <w:t>HELPING the Student Who is in Poor Contact with Reality</w:t>
      </w:r>
    </w:p>
    <w:p w:rsidR="006341E2" w:rsidRPr="00406B81" w:rsidRDefault="006341E2" w:rsidP="006341E2">
      <w:pPr>
        <w:rPr>
          <w:sz w:val="24"/>
          <w:szCs w:val="24"/>
        </w:rPr>
      </w:pPr>
    </w:p>
    <w:p w:rsidR="006341E2" w:rsidRPr="00406B81" w:rsidRDefault="006341E2" w:rsidP="006341E2">
      <w:pPr>
        <w:rPr>
          <w:b/>
          <w:color w:val="336600"/>
          <w:sz w:val="24"/>
          <w:szCs w:val="24"/>
        </w:rPr>
      </w:pPr>
      <w:r w:rsidRPr="00406B81">
        <w:rPr>
          <w:b/>
          <w:color w:val="336600"/>
          <w:sz w:val="24"/>
          <w:szCs w:val="24"/>
        </w:rPr>
        <w:t>WHAT NOT TO DO:</w:t>
      </w:r>
    </w:p>
    <w:p w:rsidR="006341E2" w:rsidRPr="00406B81" w:rsidRDefault="006341E2" w:rsidP="006341E2">
      <w:pPr>
        <w:pStyle w:val="ListParagraph"/>
        <w:numPr>
          <w:ilvl w:val="0"/>
          <w:numId w:val="5"/>
        </w:numPr>
        <w:rPr>
          <w:sz w:val="24"/>
          <w:szCs w:val="24"/>
        </w:rPr>
      </w:pPr>
      <w:r w:rsidRPr="00406B81">
        <w:rPr>
          <w:sz w:val="24"/>
          <w:szCs w:val="24"/>
        </w:rPr>
        <w:t>Don’t presume the student will be able to care for him/herself.</w:t>
      </w:r>
    </w:p>
    <w:p w:rsidR="006341E2" w:rsidRPr="00406B81" w:rsidRDefault="006341E2" w:rsidP="006341E2">
      <w:pPr>
        <w:pStyle w:val="ListParagraph"/>
        <w:numPr>
          <w:ilvl w:val="0"/>
          <w:numId w:val="5"/>
        </w:numPr>
        <w:rPr>
          <w:sz w:val="24"/>
          <w:szCs w:val="24"/>
        </w:rPr>
      </w:pPr>
      <w:r w:rsidRPr="00406B81">
        <w:rPr>
          <w:sz w:val="24"/>
          <w:szCs w:val="24"/>
        </w:rPr>
        <w:t>Don’t agitate the student with questions, pressure, etc. (“You have to do something about yourself, as you are really upsetting others.”)</w:t>
      </w:r>
    </w:p>
    <w:p w:rsidR="006341E2" w:rsidRPr="00406B81" w:rsidRDefault="006341E2" w:rsidP="006341E2">
      <w:pPr>
        <w:pStyle w:val="ListParagraph"/>
        <w:numPr>
          <w:ilvl w:val="0"/>
          <w:numId w:val="5"/>
        </w:numPr>
        <w:rPr>
          <w:sz w:val="24"/>
          <w:szCs w:val="24"/>
        </w:rPr>
      </w:pPr>
      <w:r w:rsidRPr="00406B81">
        <w:rPr>
          <w:sz w:val="24"/>
          <w:szCs w:val="24"/>
        </w:rPr>
        <w:t>Don’t argue with unrealistic thoughts. (“Don’t think that; it makes no sense and you know it’s not real.”)</w:t>
      </w:r>
    </w:p>
    <w:p w:rsidR="006341E2" w:rsidRPr="00406B81" w:rsidRDefault="006341E2" w:rsidP="006341E2">
      <w:pPr>
        <w:pStyle w:val="ListParagraph"/>
        <w:numPr>
          <w:ilvl w:val="0"/>
          <w:numId w:val="5"/>
        </w:numPr>
        <w:rPr>
          <w:sz w:val="24"/>
          <w:szCs w:val="24"/>
        </w:rPr>
      </w:pPr>
      <w:r w:rsidRPr="00406B81">
        <w:rPr>
          <w:sz w:val="24"/>
          <w:szCs w:val="24"/>
        </w:rPr>
        <w:t>Don’t try to convince them of the irrationality of their thinking. This commonly strengthens the defense of their false perceptions.</w:t>
      </w:r>
    </w:p>
    <w:p w:rsidR="006341E2" w:rsidRPr="00406B81" w:rsidRDefault="006341E2" w:rsidP="006341E2">
      <w:pPr>
        <w:pStyle w:val="ListParagraph"/>
        <w:numPr>
          <w:ilvl w:val="0"/>
          <w:numId w:val="5"/>
        </w:numPr>
        <w:rPr>
          <w:sz w:val="24"/>
          <w:szCs w:val="24"/>
        </w:rPr>
      </w:pPr>
      <w:r w:rsidRPr="00406B81">
        <w:rPr>
          <w:sz w:val="24"/>
          <w:szCs w:val="24"/>
        </w:rPr>
        <w:t>Don’t play along with or encourage further discussion of the delusion processes, e.g., “Oh yes, I hear the voices (or see the devil)”</w:t>
      </w:r>
    </w:p>
    <w:p w:rsidR="006341E2" w:rsidRPr="00406B81" w:rsidRDefault="006341E2" w:rsidP="006341E2">
      <w:pPr>
        <w:pStyle w:val="ListParagraph"/>
        <w:numPr>
          <w:ilvl w:val="0"/>
          <w:numId w:val="5"/>
        </w:numPr>
        <w:rPr>
          <w:sz w:val="24"/>
          <w:szCs w:val="24"/>
        </w:rPr>
      </w:pPr>
      <w:r w:rsidRPr="00406B81">
        <w:rPr>
          <w:sz w:val="24"/>
          <w:szCs w:val="24"/>
        </w:rPr>
        <w:t>Don’t presume that the student understands you.</w:t>
      </w:r>
    </w:p>
    <w:p w:rsidR="006341E2" w:rsidRPr="00406B81" w:rsidRDefault="006341E2" w:rsidP="006341E2">
      <w:pPr>
        <w:pStyle w:val="ListParagraph"/>
        <w:numPr>
          <w:ilvl w:val="0"/>
          <w:numId w:val="5"/>
        </w:numPr>
        <w:rPr>
          <w:sz w:val="24"/>
          <w:szCs w:val="24"/>
        </w:rPr>
      </w:pPr>
      <w:r w:rsidRPr="00406B81">
        <w:rPr>
          <w:sz w:val="24"/>
          <w:szCs w:val="24"/>
        </w:rPr>
        <w:t>Don’t expect customary or usual emotional responses.</w:t>
      </w:r>
    </w:p>
    <w:p w:rsidR="006341E2" w:rsidRPr="00406B81" w:rsidRDefault="006341E2" w:rsidP="006341E2">
      <w:pPr>
        <w:pStyle w:val="ListParagraph"/>
        <w:numPr>
          <w:ilvl w:val="0"/>
          <w:numId w:val="5"/>
        </w:numPr>
        <w:rPr>
          <w:sz w:val="24"/>
          <w:szCs w:val="24"/>
        </w:rPr>
      </w:pPr>
      <w:r w:rsidRPr="00406B81">
        <w:rPr>
          <w:sz w:val="24"/>
          <w:szCs w:val="24"/>
        </w:rPr>
        <w:t>Don’t allow friends to care for that student without getting professional advice.</w:t>
      </w:r>
    </w:p>
    <w:p w:rsidR="006341E2" w:rsidRPr="00406B81" w:rsidRDefault="006341E2" w:rsidP="006341E2">
      <w:pPr>
        <w:pStyle w:val="ListParagraph"/>
        <w:numPr>
          <w:ilvl w:val="0"/>
          <w:numId w:val="5"/>
        </w:numPr>
        <w:rPr>
          <w:sz w:val="24"/>
          <w:szCs w:val="24"/>
        </w:rPr>
      </w:pPr>
      <w:r w:rsidRPr="00406B81">
        <w:rPr>
          <w:sz w:val="24"/>
          <w:szCs w:val="24"/>
        </w:rPr>
        <w:t>Getting locked into one way of dealing with the student. Be flexible.</w:t>
      </w:r>
    </w:p>
    <w:p w:rsidR="006341E2" w:rsidRPr="00406B81" w:rsidRDefault="006341E2" w:rsidP="006341E2">
      <w:pPr>
        <w:pStyle w:val="ListParagraph"/>
        <w:numPr>
          <w:ilvl w:val="0"/>
          <w:numId w:val="5"/>
        </w:numPr>
        <w:rPr>
          <w:sz w:val="24"/>
          <w:szCs w:val="24"/>
        </w:rPr>
      </w:pPr>
      <w:r w:rsidRPr="00406B81">
        <w:rPr>
          <w:sz w:val="24"/>
          <w:szCs w:val="24"/>
        </w:rPr>
        <w:t>Don’t presume the family knows about the student’s condition.</w:t>
      </w:r>
    </w:p>
    <w:p w:rsidR="006341E2" w:rsidRPr="006341E2" w:rsidRDefault="006341E2" w:rsidP="006341E2">
      <w:pPr>
        <w:pStyle w:val="ListParagraph"/>
        <w:numPr>
          <w:ilvl w:val="0"/>
          <w:numId w:val="5"/>
        </w:numPr>
        <w:rPr>
          <w:sz w:val="24"/>
        </w:rPr>
      </w:pPr>
      <w:r w:rsidRPr="00406B81">
        <w:rPr>
          <w:sz w:val="24"/>
          <w:szCs w:val="24"/>
        </w:rPr>
        <w:t>Don’t presume that the student has a family or a network of support.</w:t>
      </w:r>
    </w:p>
    <w:p w:rsidR="00021D6F" w:rsidRDefault="00021D6F">
      <w:pPr>
        <w:pStyle w:val="BodyText"/>
        <w:spacing w:before="10"/>
        <w:rPr>
          <w:i/>
          <w:sz w:val="29"/>
        </w:rPr>
      </w:pPr>
    </w:p>
    <w:p w:rsidR="00021D6F" w:rsidRDefault="006A3832">
      <w:pPr>
        <w:pStyle w:val="Heading1"/>
        <w:spacing w:before="101" w:line="242" w:lineRule="auto"/>
        <w:ind w:right="1072"/>
      </w:pPr>
      <w:r>
        <w:t>Contact the MCC College Police if it appears the student is a danger to themselves or others:</w:t>
      </w:r>
    </w:p>
    <w:p w:rsidR="00021D6F" w:rsidRDefault="006A3832">
      <w:pPr>
        <w:spacing w:line="339" w:lineRule="exact"/>
        <w:ind w:left="1053" w:right="1071"/>
        <w:jc w:val="center"/>
        <w:rPr>
          <w:b/>
          <w:i/>
          <w:sz w:val="28"/>
        </w:rPr>
      </w:pPr>
      <w:r>
        <w:rPr>
          <w:b/>
          <w:i/>
          <w:sz w:val="28"/>
        </w:rPr>
        <w:t>531-622-2222 or from campus phone, 2-2222.</w:t>
      </w:r>
    </w:p>
    <w:p w:rsidR="006341E2" w:rsidRDefault="006341E2">
      <w:pPr>
        <w:spacing w:line="339" w:lineRule="exact"/>
        <w:ind w:left="1053" w:right="1071"/>
        <w:jc w:val="center"/>
        <w:rPr>
          <w:b/>
          <w:i/>
          <w:sz w:val="28"/>
        </w:rPr>
      </w:pPr>
    </w:p>
    <w:p w:rsidR="006341E2" w:rsidRDefault="006341E2">
      <w:pPr>
        <w:spacing w:line="339" w:lineRule="exact"/>
        <w:ind w:left="1053" w:right="1071"/>
        <w:jc w:val="center"/>
        <w:rPr>
          <w:b/>
          <w:i/>
          <w:sz w:val="28"/>
        </w:rPr>
      </w:pPr>
    </w:p>
    <w:p w:rsidR="006341E2" w:rsidRDefault="006341E2">
      <w:pPr>
        <w:spacing w:line="339" w:lineRule="exact"/>
        <w:ind w:left="1053" w:right="1071"/>
        <w:jc w:val="center"/>
        <w:rPr>
          <w:b/>
          <w:i/>
          <w:sz w:val="28"/>
        </w:rPr>
      </w:pPr>
    </w:p>
    <w:p w:rsidR="006341E2" w:rsidRDefault="006341E2">
      <w:pPr>
        <w:spacing w:line="339" w:lineRule="exact"/>
        <w:ind w:left="1053" w:right="1071"/>
        <w:jc w:val="center"/>
        <w:rPr>
          <w:b/>
          <w:i/>
          <w:sz w:val="28"/>
        </w:rPr>
      </w:pPr>
    </w:p>
    <w:p w:rsidR="006341E2" w:rsidRDefault="006341E2">
      <w:pPr>
        <w:spacing w:line="339" w:lineRule="exact"/>
        <w:ind w:left="1053" w:right="1071"/>
        <w:jc w:val="center"/>
        <w:rPr>
          <w:b/>
          <w:i/>
          <w:sz w:val="28"/>
        </w:rPr>
      </w:pPr>
    </w:p>
    <w:p w:rsidR="006341E2" w:rsidRDefault="006341E2">
      <w:pPr>
        <w:spacing w:line="339" w:lineRule="exact"/>
        <w:ind w:left="1053" w:right="1071"/>
        <w:jc w:val="center"/>
        <w:rPr>
          <w:b/>
          <w:i/>
          <w:sz w:val="28"/>
        </w:rPr>
      </w:pPr>
    </w:p>
    <w:p w:rsidR="006341E2" w:rsidRDefault="006341E2">
      <w:pPr>
        <w:spacing w:line="339" w:lineRule="exact"/>
        <w:ind w:left="1053" w:right="1071"/>
        <w:jc w:val="center"/>
        <w:rPr>
          <w:b/>
          <w:i/>
          <w:sz w:val="28"/>
        </w:rPr>
      </w:pPr>
    </w:p>
    <w:p w:rsidR="006341E2" w:rsidRDefault="006341E2">
      <w:pPr>
        <w:spacing w:line="339" w:lineRule="exact"/>
        <w:ind w:left="1053" w:right="1071"/>
        <w:jc w:val="center"/>
        <w:rPr>
          <w:b/>
          <w:i/>
          <w:sz w:val="28"/>
        </w:rPr>
      </w:pPr>
    </w:p>
    <w:p w:rsidR="006341E2" w:rsidRDefault="006341E2">
      <w:pPr>
        <w:spacing w:line="339" w:lineRule="exact"/>
        <w:ind w:left="1053" w:right="1071"/>
        <w:jc w:val="center"/>
        <w:rPr>
          <w:b/>
          <w:i/>
          <w:sz w:val="28"/>
        </w:rPr>
      </w:pPr>
    </w:p>
    <w:p w:rsidR="006341E2" w:rsidRDefault="006341E2">
      <w:pPr>
        <w:spacing w:line="339" w:lineRule="exact"/>
        <w:ind w:left="1053" w:right="1071"/>
        <w:jc w:val="center"/>
        <w:rPr>
          <w:b/>
          <w:i/>
          <w:sz w:val="28"/>
        </w:rPr>
      </w:pPr>
    </w:p>
    <w:p w:rsidR="006341E2" w:rsidRDefault="006341E2">
      <w:pPr>
        <w:spacing w:line="339" w:lineRule="exact"/>
        <w:ind w:left="1053" w:right="1071"/>
        <w:jc w:val="center"/>
        <w:rPr>
          <w:b/>
          <w:i/>
          <w:sz w:val="28"/>
        </w:rPr>
      </w:pPr>
    </w:p>
    <w:p w:rsidR="006341E2" w:rsidRDefault="006341E2">
      <w:pPr>
        <w:spacing w:line="339" w:lineRule="exact"/>
        <w:ind w:left="1053" w:right="1071"/>
        <w:jc w:val="center"/>
        <w:rPr>
          <w:b/>
          <w:i/>
          <w:sz w:val="28"/>
        </w:rPr>
      </w:pPr>
    </w:p>
    <w:p w:rsidR="006341E2" w:rsidRDefault="006341E2">
      <w:pPr>
        <w:spacing w:line="339" w:lineRule="exact"/>
        <w:ind w:left="1053" w:right="1071"/>
        <w:jc w:val="center"/>
        <w:rPr>
          <w:b/>
          <w:i/>
          <w:sz w:val="28"/>
        </w:rPr>
      </w:pPr>
    </w:p>
    <w:p w:rsidR="006341E2" w:rsidRDefault="006341E2">
      <w:pPr>
        <w:spacing w:line="339" w:lineRule="exact"/>
        <w:ind w:left="1053" w:right="1071"/>
        <w:jc w:val="center"/>
        <w:rPr>
          <w:b/>
          <w:i/>
          <w:sz w:val="28"/>
        </w:rPr>
      </w:pPr>
    </w:p>
    <w:p w:rsidR="006341E2" w:rsidRDefault="006341E2">
      <w:pPr>
        <w:spacing w:line="339" w:lineRule="exact"/>
        <w:ind w:left="1053" w:right="1071"/>
        <w:jc w:val="center"/>
        <w:rPr>
          <w:b/>
          <w:i/>
          <w:sz w:val="28"/>
        </w:rPr>
      </w:pPr>
      <w:bookmarkStart w:id="0" w:name="_GoBack"/>
      <w:bookmarkEnd w:id="0"/>
    </w:p>
    <w:p w:rsidR="006A3832" w:rsidRDefault="006A3832">
      <w:pPr>
        <w:spacing w:line="339" w:lineRule="exact"/>
        <w:ind w:left="1053" w:right="1071"/>
        <w:jc w:val="center"/>
        <w:rPr>
          <w:b/>
          <w:i/>
          <w:sz w:val="28"/>
        </w:rPr>
      </w:pPr>
    </w:p>
    <w:p w:rsidR="006A3832" w:rsidRPr="00974053" w:rsidRDefault="006A3832" w:rsidP="006A3832">
      <w:pPr>
        <w:pStyle w:val="BodyText"/>
        <w:rPr>
          <w:w w:val="105"/>
        </w:rPr>
      </w:pPr>
      <w:r>
        <w:rPr>
          <w:w w:val="105"/>
        </w:rPr>
        <w:t>**</w:t>
      </w:r>
      <w:r>
        <w:rPr>
          <w:i/>
          <w:w w:val="105"/>
        </w:rPr>
        <w:t>When in doubt, if any personal information the student tells you raises red flags, consult with</w:t>
      </w:r>
      <w:r>
        <w:rPr>
          <w:w w:val="105"/>
        </w:rPr>
        <w:t xml:space="preserve"> the Student Advocacy and Accountability team. </w:t>
      </w:r>
      <w:hyperlink r:id="rId8" w:history="1">
        <w:r>
          <w:rPr>
            <w:rStyle w:val="Hyperlink"/>
            <w:w w:val="105"/>
          </w:rPr>
          <w:t>https://webapps.mccneb.edu/bcat/</w:t>
        </w:r>
      </w:hyperlink>
      <w:r>
        <w:rPr>
          <w:b/>
          <w:color w:val="497A29"/>
          <w:sz w:val="20"/>
        </w:rPr>
        <w:t xml:space="preserve"> </w:t>
      </w:r>
    </w:p>
    <w:sectPr w:rsidR="006A3832" w:rsidRPr="00974053">
      <w:pgSz w:w="12240" w:h="15840"/>
      <w:pgMar w:top="1000" w:right="960" w:bottom="1240" w:left="980" w:header="0" w:footer="10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C34" w:rsidRDefault="006A3832">
      <w:r>
        <w:separator/>
      </w:r>
    </w:p>
  </w:endnote>
  <w:endnote w:type="continuationSeparator" w:id="0">
    <w:p w:rsidR="00854C34" w:rsidRDefault="006A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D6F" w:rsidRDefault="00406B81">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05.15pt;margin-top:728.5pt;width:54.85pt;height:16.75pt;z-index:-251658752;mso-position-horizontal-relative:page;mso-position-vertical-relative:page" filled="f" stroked="f">
          <v:textbox inset="0,0,0,0">
            <w:txbxContent>
              <w:p w:rsidR="00021D6F" w:rsidRDefault="006A3832">
                <w:pPr>
                  <w:spacing w:before="20"/>
                  <w:ind w:left="20"/>
                  <w:rPr>
                    <w:b/>
                    <w:sz w:val="24"/>
                  </w:rPr>
                </w:pPr>
                <w:r>
                  <w:rPr>
                    <w:b/>
                    <w:color w:val="497A29"/>
                    <w:sz w:val="20"/>
                  </w:rPr>
                  <w:t xml:space="preserve">  </w:t>
                </w:r>
                <w:r>
                  <w:t xml:space="preserve"> </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C34" w:rsidRDefault="006A3832">
      <w:r>
        <w:separator/>
      </w:r>
    </w:p>
  </w:footnote>
  <w:footnote w:type="continuationSeparator" w:id="0">
    <w:p w:rsidR="00854C34" w:rsidRDefault="006A3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32B81"/>
    <w:multiLevelType w:val="hybridMultilevel"/>
    <w:tmpl w:val="81C6F690"/>
    <w:lvl w:ilvl="0" w:tplc="B4D611D2">
      <w:numFmt w:val="bullet"/>
      <w:lvlText w:val=""/>
      <w:lvlJc w:val="left"/>
      <w:pPr>
        <w:ind w:left="264" w:hanging="157"/>
      </w:pPr>
      <w:rPr>
        <w:rFonts w:ascii="Symbol" w:eastAsia="Symbol" w:hAnsi="Symbol" w:cs="Symbol" w:hint="default"/>
        <w:w w:val="100"/>
        <w:sz w:val="24"/>
        <w:szCs w:val="24"/>
      </w:rPr>
    </w:lvl>
    <w:lvl w:ilvl="1" w:tplc="E734335A">
      <w:numFmt w:val="bullet"/>
      <w:lvlText w:val="•"/>
      <w:lvlJc w:val="left"/>
      <w:pPr>
        <w:ind w:left="718" w:hanging="157"/>
      </w:pPr>
      <w:rPr>
        <w:rFonts w:hint="default"/>
      </w:rPr>
    </w:lvl>
    <w:lvl w:ilvl="2" w:tplc="80F6BB70">
      <w:numFmt w:val="bullet"/>
      <w:lvlText w:val="•"/>
      <w:lvlJc w:val="left"/>
      <w:pPr>
        <w:ind w:left="1177" w:hanging="157"/>
      </w:pPr>
      <w:rPr>
        <w:rFonts w:hint="default"/>
      </w:rPr>
    </w:lvl>
    <w:lvl w:ilvl="3" w:tplc="30B628DA">
      <w:numFmt w:val="bullet"/>
      <w:lvlText w:val="•"/>
      <w:lvlJc w:val="left"/>
      <w:pPr>
        <w:ind w:left="1635" w:hanging="157"/>
      </w:pPr>
      <w:rPr>
        <w:rFonts w:hint="default"/>
      </w:rPr>
    </w:lvl>
    <w:lvl w:ilvl="4" w:tplc="85E8A330">
      <w:numFmt w:val="bullet"/>
      <w:lvlText w:val="•"/>
      <w:lvlJc w:val="left"/>
      <w:pPr>
        <w:ind w:left="2094" w:hanging="157"/>
      </w:pPr>
      <w:rPr>
        <w:rFonts w:hint="default"/>
      </w:rPr>
    </w:lvl>
    <w:lvl w:ilvl="5" w:tplc="DB5A9AAA">
      <w:numFmt w:val="bullet"/>
      <w:lvlText w:val="•"/>
      <w:lvlJc w:val="left"/>
      <w:pPr>
        <w:ind w:left="2553" w:hanging="157"/>
      </w:pPr>
      <w:rPr>
        <w:rFonts w:hint="default"/>
      </w:rPr>
    </w:lvl>
    <w:lvl w:ilvl="6" w:tplc="EBF84F00">
      <w:numFmt w:val="bullet"/>
      <w:lvlText w:val="•"/>
      <w:lvlJc w:val="left"/>
      <w:pPr>
        <w:ind w:left="3011" w:hanging="157"/>
      </w:pPr>
      <w:rPr>
        <w:rFonts w:hint="default"/>
      </w:rPr>
    </w:lvl>
    <w:lvl w:ilvl="7" w:tplc="1614731A">
      <w:numFmt w:val="bullet"/>
      <w:lvlText w:val="•"/>
      <w:lvlJc w:val="left"/>
      <w:pPr>
        <w:ind w:left="3470" w:hanging="157"/>
      </w:pPr>
      <w:rPr>
        <w:rFonts w:hint="default"/>
      </w:rPr>
    </w:lvl>
    <w:lvl w:ilvl="8" w:tplc="38C69096">
      <w:numFmt w:val="bullet"/>
      <w:lvlText w:val="•"/>
      <w:lvlJc w:val="left"/>
      <w:pPr>
        <w:ind w:left="3928" w:hanging="157"/>
      </w:pPr>
      <w:rPr>
        <w:rFonts w:hint="default"/>
      </w:rPr>
    </w:lvl>
  </w:abstractNum>
  <w:abstractNum w:abstractNumId="1" w15:restartNumberingAfterBreak="0">
    <w:nsid w:val="2AB23ABD"/>
    <w:multiLevelType w:val="hybridMultilevel"/>
    <w:tmpl w:val="6EF87B94"/>
    <w:lvl w:ilvl="0" w:tplc="4D3A1C94">
      <w:numFmt w:val="bullet"/>
      <w:lvlText w:val="•"/>
      <w:lvlJc w:val="left"/>
      <w:pPr>
        <w:ind w:left="1030" w:hanging="211"/>
      </w:pPr>
      <w:rPr>
        <w:rFonts w:ascii="Century Gothic" w:eastAsia="Century Gothic" w:hAnsi="Century Gothic" w:cs="Century Gothic" w:hint="default"/>
        <w:w w:val="100"/>
        <w:sz w:val="24"/>
        <w:szCs w:val="24"/>
      </w:rPr>
    </w:lvl>
    <w:lvl w:ilvl="1" w:tplc="BB8208B0">
      <w:numFmt w:val="bullet"/>
      <w:lvlText w:val="•"/>
      <w:lvlJc w:val="left"/>
      <w:pPr>
        <w:ind w:left="1966" w:hanging="211"/>
      </w:pPr>
      <w:rPr>
        <w:rFonts w:hint="default"/>
      </w:rPr>
    </w:lvl>
    <w:lvl w:ilvl="2" w:tplc="861ED30C">
      <w:numFmt w:val="bullet"/>
      <w:lvlText w:val="•"/>
      <w:lvlJc w:val="left"/>
      <w:pPr>
        <w:ind w:left="2892" w:hanging="211"/>
      </w:pPr>
      <w:rPr>
        <w:rFonts w:hint="default"/>
      </w:rPr>
    </w:lvl>
    <w:lvl w:ilvl="3" w:tplc="15DE47D0">
      <w:numFmt w:val="bullet"/>
      <w:lvlText w:val="•"/>
      <w:lvlJc w:val="left"/>
      <w:pPr>
        <w:ind w:left="3818" w:hanging="211"/>
      </w:pPr>
      <w:rPr>
        <w:rFonts w:hint="default"/>
      </w:rPr>
    </w:lvl>
    <w:lvl w:ilvl="4" w:tplc="5000728A">
      <w:numFmt w:val="bullet"/>
      <w:lvlText w:val="•"/>
      <w:lvlJc w:val="left"/>
      <w:pPr>
        <w:ind w:left="4744" w:hanging="211"/>
      </w:pPr>
      <w:rPr>
        <w:rFonts w:hint="default"/>
      </w:rPr>
    </w:lvl>
    <w:lvl w:ilvl="5" w:tplc="BC6CEE88">
      <w:numFmt w:val="bullet"/>
      <w:lvlText w:val="•"/>
      <w:lvlJc w:val="left"/>
      <w:pPr>
        <w:ind w:left="5670" w:hanging="211"/>
      </w:pPr>
      <w:rPr>
        <w:rFonts w:hint="default"/>
      </w:rPr>
    </w:lvl>
    <w:lvl w:ilvl="6" w:tplc="5DECA64A">
      <w:numFmt w:val="bullet"/>
      <w:lvlText w:val="•"/>
      <w:lvlJc w:val="left"/>
      <w:pPr>
        <w:ind w:left="6596" w:hanging="211"/>
      </w:pPr>
      <w:rPr>
        <w:rFonts w:hint="default"/>
      </w:rPr>
    </w:lvl>
    <w:lvl w:ilvl="7" w:tplc="FE04682E">
      <w:numFmt w:val="bullet"/>
      <w:lvlText w:val="•"/>
      <w:lvlJc w:val="left"/>
      <w:pPr>
        <w:ind w:left="7522" w:hanging="211"/>
      </w:pPr>
      <w:rPr>
        <w:rFonts w:hint="default"/>
      </w:rPr>
    </w:lvl>
    <w:lvl w:ilvl="8" w:tplc="3BFEED68">
      <w:numFmt w:val="bullet"/>
      <w:lvlText w:val="•"/>
      <w:lvlJc w:val="left"/>
      <w:pPr>
        <w:ind w:left="8448" w:hanging="211"/>
      </w:pPr>
      <w:rPr>
        <w:rFonts w:hint="default"/>
      </w:rPr>
    </w:lvl>
  </w:abstractNum>
  <w:abstractNum w:abstractNumId="2" w15:restartNumberingAfterBreak="0">
    <w:nsid w:val="2E2341DF"/>
    <w:multiLevelType w:val="hybridMultilevel"/>
    <w:tmpl w:val="AA3A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46142"/>
    <w:multiLevelType w:val="hybridMultilevel"/>
    <w:tmpl w:val="E5301A76"/>
    <w:lvl w:ilvl="0" w:tplc="6172DB00">
      <w:numFmt w:val="bullet"/>
      <w:lvlText w:val=""/>
      <w:lvlJc w:val="left"/>
      <w:pPr>
        <w:ind w:left="312" w:hanging="180"/>
      </w:pPr>
      <w:rPr>
        <w:rFonts w:ascii="Symbol" w:eastAsia="Symbol" w:hAnsi="Symbol" w:cs="Symbol" w:hint="default"/>
        <w:w w:val="100"/>
        <w:sz w:val="24"/>
        <w:szCs w:val="24"/>
      </w:rPr>
    </w:lvl>
    <w:lvl w:ilvl="1" w:tplc="4754D122">
      <w:numFmt w:val="bullet"/>
      <w:lvlText w:val="•"/>
      <w:lvlJc w:val="left"/>
      <w:pPr>
        <w:ind w:left="808" w:hanging="180"/>
      </w:pPr>
      <w:rPr>
        <w:rFonts w:hint="default"/>
      </w:rPr>
    </w:lvl>
    <w:lvl w:ilvl="2" w:tplc="8496ECB6">
      <w:numFmt w:val="bullet"/>
      <w:lvlText w:val="•"/>
      <w:lvlJc w:val="left"/>
      <w:pPr>
        <w:ind w:left="1297" w:hanging="180"/>
      </w:pPr>
      <w:rPr>
        <w:rFonts w:hint="default"/>
      </w:rPr>
    </w:lvl>
    <w:lvl w:ilvl="3" w:tplc="9DBCC4E0">
      <w:numFmt w:val="bullet"/>
      <w:lvlText w:val="•"/>
      <w:lvlJc w:val="left"/>
      <w:pPr>
        <w:ind w:left="1785" w:hanging="180"/>
      </w:pPr>
      <w:rPr>
        <w:rFonts w:hint="default"/>
      </w:rPr>
    </w:lvl>
    <w:lvl w:ilvl="4" w:tplc="531E1AAC">
      <w:numFmt w:val="bullet"/>
      <w:lvlText w:val="•"/>
      <w:lvlJc w:val="left"/>
      <w:pPr>
        <w:ind w:left="2274" w:hanging="180"/>
      </w:pPr>
      <w:rPr>
        <w:rFonts w:hint="default"/>
      </w:rPr>
    </w:lvl>
    <w:lvl w:ilvl="5" w:tplc="9D928958">
      <w:numFmt w:val="bullet"/>
      <w:lvlText w:val="•"/>
      <w:lvlJc w:val="left"/>
      <w:pPr>
        <w:ind w:left="2763" w:hanging="180"/>
      </w:pPr>
      <w:rPr>
        <w:rFonts w:hint="default"/>
      </w:rPr>
    </w:lvl>
    <w:lvl w:ilvl="6" w:tplc="9D043C06">
      <w:numFmt w:val="bullet"/>
      <w:lvlText w:val="•"/>
      <w:lvlJc w:val="left"/>
      <w:pPr>
        <w:ind w:left="3251" w:hanging="180"/>
      </w:pPr>
      <w:rPr>
        <w:rFonts w:hint="default"/>
      </w:rPr>
    </w:lvl>
    <w:lvl w:ilvl="7" w:tplc="2A242A94">
      <w:numFmt w:val="bullet"/>
      <w:lvlText w:val="•"/>
      <w:lvlJc w:val="left"/>
      <w:pPr>
        <w:ind w:left="3740" w:hanging="180"/>
      </w:pPr>
      <w:rPr>
        <w:rFonts w:hint="default"/>
      </w:rPr>
    </w:lvl>
    <w:lvl w:ilvl="8" w:tplc="D45EA706">
      <w:numFmt w:val="bullet"/>
      <w:lvlText w:val="•"/>
      <w:lvlJc w:val="left"/>
      <w:pPr>
        <w:ind w:left="4228" w:hanging="180"/>
      </w:pPr>
      <w:rPr>
        <w:rFonts w:hint="default"/>
      </w:rPr>
    </w:lvl>
  </w:abstractNum>
  <w:abstractNum w:abstractNumId="4" w15:restartNumberingAfterBreak="0">
    <w:nsid w:val="7DF875B4"/>
    <w:multiLevelType w:val="hybridMultilevel"/>
    <w:tmpl w:val="93CA4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021D6F"/>
    <w:rsid w:val="00021D6F"/>
    <w:rsid w:val="00406B81"/>
    <w:rsid w:val="006341E2"/>
    <w:rsid w:val="006A3832"/>
    <w:rsid w:val="00854C34"/>
    <w:rsid w:val="00DD6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DDD8EC89-A041-4E1E-AC78-50940B9D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Gothic" w:eastAsia="Century Gothic" w:hAnsi="Century Gothic" w:cs="Century Gothic"/>
    </w:rPr>
  </w:style>
  <w:style w:type="paragraph" w:styleId="Heading1">
    <w:name w:val="heading 1"/>
    <w:basedOn w:val="Normal"/>
    <w:uiPriority w:val="1"/>
    <w:qFormat/>
    <w:pPr>
      <w:ind w:left="1053" w:right="1071"/>
      <w:jc w:val="center"/>
      <w:outlineLvl w:val="0"/>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1" w:line="294" w:lineRule="exact"/>
      <w:ind w:left="1030" w:hanging="210"/>
    </w:pPr>
  </w:style>
  <w:style w:type="paragraph" w:customStyle="1" w:styleId="TableParagraph">
    <w:name w:val="Table Paragraph"/>
    <w:basedOn w:val="Normal"/>
    <w:uiPriority w:val="1"/>
    <w:qFormat/>
    <w:pPr>
      <w:spacing w:before="80"/>
      <w:ind w:left="312" w:hanging="180"/>
    </w:pPr>
  </w:style>
  <w:style w:type="paragraph" w:styleId="Header">
    <w:name w:val="header"/>
    <w:basedOn w:val="Normal"/>
    <w:link w:val="HeaderChar"/>
    <w:uiPriority w:val="99"/>
    <w:unhideWhenUsed/>
    <w:rsid w:val="006A3832"/>
    <w:pPr>
      <w:tabs>
        <w:tab w:val="center" w:pos="4680"/>
        <w:tab w:val="right" w:pos="9360"/>
      </w:tabs>
    </w:pPr>
  </w:style>
  <w:style w:type="character" w:customStyle="1" w:styleId="HeaderChar">
    <w:name w:val="Header Char"/>
    <w:basedOn w:val="DefaultParagraphFont"/>
    <w:link w:val="Header"/>
    <w:uiPriority w:val="99"/>
    <w:rsid w:val="006A3832"/>
    <w:rPr>
      <w:rFonts w:ascii="Century Gothic" w:eastAsia="Century Gothic" w:hAnsi="Century Gothic" w:cs="Century Gothic"/>
    </w:rPr>
  </w:style>
  <w:style w:type="paragraph" w:styleId="Footer">
    <w:name w:val="footer"/>
    <w:basedOn w:val="Normal"/>
    <w:link w:val="FooterChar"/>
    <w:uiPriority w:val="99"/>
    <w:unhideWhenUsed/>
    <w:rsid w:val="006A3832"/>
    <w:pPr>
      <w:tabs>
        <w:tab w:val="center" w:pos="4680"/>
        <w:tab w:val="right" w:pos="9360"/>
      </w:tabs>
    </w:pPr>
  </w:style>
  <w:style w:type="character" w:customStyle="1" w:styleId="FooterChar">
    <w:name w:val="Footer Char"/>
    <w:basedOn w:val="DefaultParagraphFont"/>
    <w:link w:val="Footer"/>
    <w:uiPriority w:val="99"/>
    <w:rsid w:val="006A3832"/>
    <w:rPr>
      <w:rFonts w:ascii="Century Gothic" w:eastAsia="Century Gothic" w:hAnsi="Century Gothic" w:cs="Century Gothic"/>
    </w:rPr>
  </w:style>
  <w:style w:type="character" w:customStyle="1" w:styleId="BodyTextChar">
    <w:name w:val="Body Text Char"/>
    <w:basedOn w:val="DefaultParagraphFont"/>
    <w:link w:val="BodyText"/>
    <w:uiPriority w:val="1"/>
    <w:rsid w:val="006A3832"/>
    <w:rPr>
      <w:rFonts w:ascii="Century Gothic" w:eastAsia="Century Gothic" w:hAnsi="Century Gothic" w:cs="Century Gothic"/>
      <w:sz w:val="24"/>
      <w:szCs w:val="24"/>
    </w:rPr>
  </w:style>
  <w:style w:type="character" w:styleId="Hyperlink">
    <w:name w:val="Hyperlink"/>
    <w:basedOn w:val="DefaultParagraphFont"/>
    <w:uiPriority w:val="99"/>
    <w:semiHidden/>
    <w:unhideWhenUsed/>
    <w:rsid w:val="006A38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ebapps.mccneb.edu/bcat/"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HELPING STUDENTS in DISTRESS</vt:lpstr>
    </vt:vector>
  </TitlesOfParts>
  <Company/>
  <LinksUpToDate>false</LinksUpToDate>
  <CharactersWithSpaces>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HELPING STUDENTS in DISTRESS</dc:title>
  <dc:subject>A FACULTY &amp; STAFF GUIDE FOR ASSISTING STUDENTS IN NEED</dc:subject>
  <dc:creator>Office of Violence Prevention &amp; Support Services</dc:creator>
  <cp:lastModifiedBy>Emery, Jolynn</cp:lastModifiedBy>
  <cp:revision>5</cp:revision>
  <dcterms:created xsi:type="dcterms:W3CDTF">2018-08-27T16:09:00Z</dcterms:created>
  <dcterms:modified xsi:type="dcterms:W3CDTF">2018-08-27T20:38:00Z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2018-08-22T00:00:00Z</vt:filetime>
  </property>
  <property fmtid="{D5CDD505-2E9C-101B-9397-08002B2CF9AE}" pid="3" name="Creator">
    <vt:lpwstr>Microsoft® Word 2013</vt:lpwstr>
  </property>
  <property fmtid="{D5CDD505-2E9C-101B-9397-08002B2CF9AE}" pid="4" name="LastSaved">
    <vt:filetime>2018-08-22T00:00:00Z</vt:filetime>
  </property>
</Properties>
</file>