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03876" w14:textId="77777777" w:rsidR="00F07ED7" w:rsidRDefault="00F07ED7" w:rsidP="007C4422">
      <w:pPr>
        <w:rPr>
          <w:rFonts w:ascii="Times New Roman" w:hAnsi="Times New Roman" w:cs="Times New Roman"/>
          <w:sz w:val="28"/>
          <w:szCs w:val="28"/>
        </w:rPr>
      </w:pPr>
    </w:p>
    <w:p w14:paraId="1DB2F53D" w14:textId="77777777" w:rsidR="00F07ED7" w:rsidRDefault="00F07ED7" w:rsidP="007C4422">
      <w:pPr>
        <w:rPr>
          <w:rFonts w:ascii="Times New Roman" w:hAnsi="Times New Roman" w:cs="Times New Roman"/>
          <w:sz w:val="28"/>
          <w:szCs w:val="28"/>
        </w:rPr>
      </w:pPr>
    </w:p>
    <w:p w14:paraId="7576EDFD" w14:textId="77777777" w:rsidR="00A2178E" w:rsidRPr="00A2178E" w:rsidRDefault="005E5145" w:rsidP="004B7581">
      <w:pPr>
        <w:pStyle w:val="ListParagraph"/>
        <w:numPr>
          <w:ilvl w:val="0"/>
          <w:numId w:val="28"/>
        </w:numPr>
        <w:rPr>
          <w:rStyle w:val="Hyperlink"/>
          <w:rFonts w:ascii="Times New Roman" w:hAnsi="Times New Roman" w:cs="Times New Roman"/>
          <w:color w:val="auto"/>
          <w:sz w:val="28"/>
          <w:szCs w:val="24"/>
          <w:u w:val="none"/>
        </w:rPr>
      </w:pPr>
      <w:r w:rsidRPr="00A2178E">
        <w:rPr>
          <w:rFonts w:ascii="Times New Roman" w:hAnsi="Times New Roman" w:cs="Times New Roman"/>
          <w:sz w:val="28"/>
          <w:szCs w:val="28"/>
        </w:rPr>
        <w:t xml:space="preserve">Go to </w:t>
      </w:r>
      <w:hyperlink r:id="rId8" w:history="1">
        <w:r w:rsidRPr="00A2178E">
          <w:rPr>
            <w:rStyle w:val="Hyperlink"/>
            <w:rFonts w:ascii="Times New Roman" w:hAnsi="Times New Roman" w:cs="Times New Roman"/>
            <w:b/>
            <w:i/>
            <w:color w:val="0066FF"/>
            <w:sz w:val="28"/>
            <w:szCs w:val="28"/>
          </w:rPr>
          <w:t>https://accuplacerpractice.collegeboard.org</w:t>
        </w:r>
      </w:hyperlink>
    </w:p>
    <w:p w14:paraId="6E94F207" w14:textId="77777777" w:rsidR="00A2178E" w:rsidRPr="00A2178E" w:rsidRDefault="00A2178E" w:rsidP="00A2178E">
      <w:pPr>
        <w:rPr>
          <w:rStyle w:val="Hyperlink"/>
          <w:rFonts w:ascii="Times New Roman" w:hAnsi="Times New Roman" w:cs="Times New Roman"/>
          <w:color w:val="auto"/>
          <w:sz w:val="28"/>
          <w:szCs w:val="24"/>
          <w:u w:val="none"/>
        </w:rPr>
      </w:pPr>
    </w:p>
    <w:p w14:paraId="6315DEC4" w14:textId="77777777" w:rsidR="00A2178E" w:rsidRPr="00A2178E" w:rsidRDefault="007C4422" w:rsidP="004B7581">
      <w:pPr>
        <w:pStyle w:val="ListParagraph"/>
        <w:numPr>
          <w:ilvl w:val="0"/>
          <w:numId w:val="28"/>
        </w:numPr>
        <w:rPr>
          <w:rFonts w:ascii="Times New Roman" w:hAnsi="Times New Roman" w:cs="Times New Roman"/>
          <w:sz w:val="28"/>
          <w:szCs w:val="24"/>
        </w:rPr>
      </w:pPr>
      <w:r w:rsidRPr="00A2178E">
        <w:rPr>
          <w:rFonts w:ascii="Times New Roman" w:hAnsi="Times New Roman" w:cs="Times New Roman"/>
          <w:sz w:val="28"/>
          <w:szCs w:val="28"/>
        </w:rPr>
        <w:t xml:space="preserve"> </w:t>
      </w:r>
      <w:r w:rsidR="005E5145" w:rsidRPr="00A2178E">
        <w:rPr>
          <w:rFonts w:ascii="Times New Roman" w:hAnsi="Times New Roman" w:cs="Times New Roman"/>
          <w:sz w:val="28"/>
          <w:szCs w:val="28"/>
        </w:rPr>
        <w:t>Type in your email address, and then</w:t>
      </w:r>
      <w:r w:rsidR="00DA7F4F" w:rsidRPr="00A2178E">
        <w:rPr>
          <w:rFonts w:ascii="Times New Roman" w:hAnsi="Times New Roman" w:cs="Times New Roman"/>
          <w:sz w:val="28"/>
          <w:szCs w:val="28"/>
        </w:rPr>
        <w:t xml:space="preserve"> create a password.</w:t>
      </w:r>
    </w:p>
    <w:p w14:paraId="590FF884" w14:textId="77777777" w:rsidR="00A2178E" w:rsidRPr="00A2178E" w:rsidRDefault="00A2178E" w:rsidP="00A2178E">
      <w:pPr>
        <w:rPr>
          <w:rFonts w:ascii="Times New Roman" w:hAnsi="Times New Roman" w:cs="Times New Roman"/>
          <w:sz w:val="28"/>
          <w:szCs w:val="24"/>
        </w:rPr>
      </w:pPr>
    </w:p>
    <w:p w14:paraId="54BDCEB2" w14:textId="77777777" w:rsidR="00A2178E" w:rsidRDefault="005E5145" w:rsidP="00DD1B60">
      <w:pPr>
        <w:pStyle w:val="ListParagraph"/>
        <w:numPr>
          <w:ilvl w:val="0"/>
          <w:numId w:val="28"/>
        </w:numPr>
        <w:rPr>
          <w:rFonts w:ascii="Times New Roman" w:hAnsi="Times New Roman" w:cs="Times New Roman"/>
          <w:sz w:val="28"/>
          <w:szCs w:val="24"/>
        </w:rPr>
      </w:pPr>
      <w:r w:rsidRPr="00A2178E">
        <w:rPr>
          <w:rFonts w:ascii="Times New Roman" w:hAnsi="Times New Roman" w:cs="Times New Roman"/>
          <w:b/>
          <w:sz w:val="28"/>
          <w:szCs w:val="28"/>
          <w:u w:val="single"/>
        </w:rPr>
        <w:t>Next-Generation Practice Tests</w:t>
      </w:r>
      <w:r w:rsidR="00A2178E" w:rsidRPr="00A2178E">
        <w:rPr>
          <w:rFonts w:ascii="Times New Roman" w:hAnsi="Times New Roman" w:cs="Times New Roman"/>
          <w:sz w:val="28"/>
          <w:szCs w:val="24"/>
        </w:rPr>
        <w:t xml:space="preserve"> </w:t>
      </w:r>
    </w:p>
    <w:p w14:paraId="10AF6E57" w14:textId="77777777" w:rsidR="00DA7F4F" w:rsidRPr="00F07ED7" w:rsidRDefault="00DA7F4F" w:rsidP="005A2DBC">
      <w:pPr>
        <w:rPr>
          <w:rFonts w:ascii="Times New Roman" w:hAnsi="Times New Roman" w:cs="Times New Roman"/>
          <w:sz w:val="28"/>
          <w:szCs w:val="28"/>
        </w:rPr>
      </w:pPr>
    </w:p>
    <w:p w14:paraId="3528B3C2" w14:textId="77777777" w:rsidR="005E5145" w:rsidRPr="00F07ED7" w:rsidRDefault="0028436E" w:rsidP="005A2DBC">
      <w:pPr>
        <w:pStyle w:val="ListParagraph"/>
        <w:rPr>
          <w:rFonts w:ascii="Times New Roman" w:hAnsi="Times New Roman" w:cs="Times New Roman"/>
          <w:sz w:val="28"/>
          <w:szCs w:val="28"/>
        </w:rPr>
      </w:pPr>
      <w:r w:rsidRPr="00F07ED7">
        <w:rPr>
          <w:rFonts w:ascii="Times New Roman" w:hAnsi="Times New Roman" w:cs="Times New Roman"/>
          <w:sz w:val="28"/>
          <w:szCs w:val="28"/>
        </w:rPr>
        <w:t>Go to “</w:t>
      </w:r>
      <w:r w:rsidRPr="00F07ED7">
        <w:rPr>
          <w:rFonts w:ascii="Times New Roman" w:hAnsi="Times New Roman" w:cs="Times New Roman"/>
          <w:b/>
          <w:i/>
          <w:sz w:val="28"/>
          <w:szCs w:val="28"/>
        </w:rPr>
        <w:t>Change Test Version</w:t>
      </w:r>
      <w:r w:rsidRPr="00F07ED7">
        <w:rPr>
          <w:rFonts w:ascii="Times New Roman" w:hAnsi="Times New Roman" w:cs="Times New Roman"/>
          <w:sz w:val="28"/>
          <w:szCs w:val="28"/>
        </w:rPr>
        <w:t xml:space="preserve">” and select </w:t>
      </w:r>
      <w:r w:rsidR="005E5145" w:rsidRPr="00F07ED7">
        <w:rPr>
          <w:rFonts w:ascii="Times New Roman" w:hAnsi="Times New Roman" w:cs="Times New Roman"/>
          <w:b/>
          <w:sz w:val="28"/>
          <w:szCs w:val="28"/>
          <w:u w:val="single"/>
        </w:rPr>
        <w:t>Next-Generation Practice Tests</w:t>
      </w:r>
      <w:r w:rsidRPr="00F07ED7">
        <w:rPr>
          <w:rFonts w:ascii="Times New Roman" w:hAnsi="Times New Roman" w:cs="Times New Roman"/>
          <w:sz w:val="28"/>
          <w:szCs w:val="28"/>
        </w:rPr>
        <w:t>.</w:t>
      </w:r>
      <w:r w:rsidR="005E5145" w:rsidRPr="00F07ED7">
        <w:rPr>
          <w:rFonts w:ascii="Times New Roman" w:hAnsi="Times New Roman" w:cs="Times New Roman"/>
          <w:sz w:val="28"/>
          <w:szCs w:val="28"/>
        </w:rPr>
        <w:t xml:space="preserve"> </w:t>
      </w:r>
      <w:r w:rsidR="00E501FA" w:rsidRPr="00F07ED7">
        <w:rPr>
          <w:rFonts w:ascii="Times New Roman" w:hAnsi="Times New Roman" w:cs="Times New Roman"/>
          <w:sz w:val="28"/>
          <w:szCs w:val="28"/>
        </w:rPr>
        <w:t>Then s</w:t>
      </w:r>
      <w:r w:rsidR="005E5145" w:rsidRPr="00F07ED7">
        <w:rPr>
          <w:rFonts w:ascii="Times New Roman" w:hAnsi="Times New Roman" w:cs="Times New Roman"/>
          <w:sz w:val="28"/>
          <w:szCs w:val="28"/>
        </w:rPr>
        <w:t xml:space="preserve">elect </w:t>
      </w:r>
      <w:r w:rsidR="00702F7A" w:rsidRPr="00F07ED7">
        <w:rPr>
          <w:rFonts w:ascii="Times New Roman" w:hAnsi="Times New Roman" w:cs="Times New Roman"/>
          <w:sz w:val="28"/>
          <w:szCs w:val="28"/>
        </w:rPr>
        <w:t xml:space="preserve">the type of </w:t>
      </w:r>
      <w:r w:rsidR="005E5145" w:rsidRPr="00F07ED7">
        <w:rPr>
          <w:rFonts w:ascii="Times New Roman" w:hAnsi="Times New Roman" w:cs="Times New Roman"/>
          <w:sz w:val="28"/>
          <w:szCs w:val="28"/>
        </w:rPr>
        <w:t xml:space="preserve">test </w:t>
      </w:r>
      <w:r w:rsidR="00702F7A" w:rsidRPr="00F07ED7">
        <w:rPr>
          <w:rFonts w:ascii="Times New Roman" w:hAnsi="Times New Roman" w:cs="Times New Roman"/>
          <w:sz w:val="28"/>
          <w:szCs w:val="28"/>
        </w:rPr>
        <w:t xml:space="preserve">you want to practice and </w:t>
      </w:r>
      <w:r w:rsidR="005E5145" w:rsidRPr="00F07ED7">
        <w:rPr>
          <w:rFonts w:ascii="Times New Roman" w:hAnsi="Times New Roman" w:cs="Times New Roman"/>
          <w:sz w:val="28"/>
          <w:szCs w:val="28"/>
        </w:rPr>
        <w:t>begin</w:t>
      </w:r>
      <w:r w:rsidR="00E501FA" w:rsidRPr="00F07ED7">
        <w:rPr>
          <w:rFonts w:ascii="Times New Roman" w:hAnsi="Times New Roman" w:cs="Times New Roman"/>
          <w:sz w:val="28"/>
          <w:szCs w:val="28"/>
        </w:rPr>
        <w:t xml:space="preserve">. The </w:t>
      </w:r>
      <w:r w:rsidR="00CD1336" w:rsidRPr="00F07ED7">
        <w:rPr>
          <w:rFonts w:ascii="Times New Roman" w:hAnsi="Times New Roman" w:cs="Times New Roman"/>
          <w:b/>
          <w:sz w:val="28"/>
          <w:szCs w:val="28"/>
          <w:u w:val="single"/>
        </w:rPr>
        <w:t>Learn as you Go</w:t>
      </w:r>
      <w:r w:rsidR="00CD1336" w:rsidRPr="00F07ED7">
        <w:rPr>
          <w:rFonts w:ascii="Times New Roman" w:hAnsi="Times New Roman" w:cs="Times New Roman"/>
          <w:sz w:val="28"/>
          <w:szCs w:val="28"/>
        </w:rPr>
        <w:t xml:space="preserve"> </w:t>
      </w:r>
      <w:r w:rsidR="000871C2" w:rsidRPr="00F07ED7">
        <w:rPr>
          <w:rFonts w:ascii="Times New Roman" w:hAnsi="Times New Roman" w:cs="Times New Roman"/>
          <w:sz w:val="28"/>
          <w:szCs w:val="28"/>
        </w:rPr>
        <w:t>feature</w:t>
      </w:r>
      <w:r w:rsidR="00E501FA" w:rsidRPr="00F07ED7">
        <w:rPr>
          <w:rFonts w:ascii="Times New Roman" w:hAnsi="Times New Roman" w:cs="Times New Roman"/>
          <w:sz w:val="28"/>
          <w:szCs w:val="28"/>
        </w:rPr>
        <w:t xml:space="preserve"> </w:t>
      </w:r>
      <w:r w:rsidR="00CD1336" w:rsidRPr="00F07ED7">
        <w:rPr>
          <w:rFonts w:ascii="Times New Roman" w:hAnsi="Times New Roman" w:cs="Times New Roman"/>
          <w:sz w:val="28"/>
          <w:szCs w:val="28"/>
        </w:rPr>
        <w:t xml:space="preserve">provides feedback on missed items, </w:t>
      </w:r>
      <w:r w:rsidR="000871C2" w:rsidRPr="00F07ED7">
        <w:rPr>
          <w:rFonts w:ascii="Times New Roman" w:hAnsi="Times New Roman" w:cs="Times New Roman"/>
          <w:sz w:val="28"/>
          <w:szCs w:val="28"/>
        </w:rPr>
        <w:t xml:space="preserve">but the </w:t>
      </w:r>
      <w:r w:rsidR="00CD1336" w:rsidRPr="00F07ED7">
        <w:rPr>
          <w:rFonts w:ascii="Times New Roman" w:hAnsi="Times New Roman" w:cs="Times New Roman"/>
          <w:b/>
          <w:sz w:val="28"/>
          <w:szCs w:val="28"/>
          <w:u w:val="single"/>
        </w:rPr>
        <w:t>Sample Tests</w:t>
      </w:r>
      <w:r w:rsidR="00CD1336" w:rsidRPr="00F07ED7">
        <w:rPr>
          <w:rFonts w:ascii="Times New Roman" w:hAnsi="Times New Roman" w:cs="Times New Roman"/>
          <w:sz w:val="28"/>
          <w:szCs w:val="28"/>
        </w:rPr>
        <w:t xml:space="preserve"> </w:t>
      </w:r>
      <w:r w:rsidR="000871C2" w:rsidRPr="00F07ED7">
        <w:rPr>
          <w:rFonts w:ascii="Times New Roman" w:hAnsi="Times New Roman" w:cs="Times New Roman"/>
          <w:sz w:val="28"/>
          <w:szCs w:val="28"/>
        </w:rPr>
        <w:t xml:space="preserve">only feature </w:t>
      </w:r>
      <w:r w:rsidR="00CD1336" w:rsidRPr="00F07ED7">
        <w:rPr>
          <w:rFonts w:ascii="Times New Roman" w:hAnsi="Times New Roman" w:cs="Times New Roman"/>
          <w:sz w:val="28"/>
          <w:szCs w:val="28"/>
        </w:rPr>
        <w:t>do</w:t>
      </w:r>
      <w:r w:rsidR="000871C2" w:rsidRPr="00F07ED7">
        <w:rPr>
          <w:rFonts w:ascii="Times New Roman" w:hAnsi="Times New Roman" w:cs="Times New Roman"/>
          <w:sz w:val="28"/>
          <w:szCs w:val="28"/>
        </w:rPr>
        <w:t>es not</w:t>
      </w:r>
      <w:r w:rsidR="005E5145" w:rsidRPr="00F07ED7">
        <w:rPr>
          <w:rFonts w:ascii="Times New Roman" w:hAnsi="Times New Roman" w:cs="Times New Roman"/>
          <w:sz w:val="28"/>
          <w:szCs w:val="28"/>
        </w:rPr>
        <w:t xml:space="preserve">. You can return </w:t>
      </w:r>
      <w:r w:rsidR="00B21951" w:rsidRPr="00F07ED7">
        <w:rPr>
          <w:rFonts w:ascii="Times New Roman" w:hAnsi="Times New Roman" w:cs="Times New Roman"/>
          <w:sz w:val="28"/>
          <w:szCs w:val="28"/>
        </w:rPr>
        <w:t xml:space="preserve">to this website </w:t>
      </w:r>
      <w:r w:rsidR="005E5145" w:rsidRPr="00F07ED7">
        <w:rPr>
          <w:rFonts w:ascii="Times New Roman" w:hAnsi="Times New Roman" w:cs="Times New Roman"/>
          <w:sz w:val="28"/>
          <w:szCs w:val="28"/>
        </w:rPr>
        <w:t xml:space="preserve">at any time to continue </w:t>
      </w:r>
      <w:r w:rsidR="00635004" w:rsidRPr="00F07ED7">
        <w:rPr>
          <w:rFonts w:ascii="Times New Roman" w:hAnsi="Times New Roman" w:cs="Times New Roman"/>
          <w:sz w:val="28"/>
          <w:szCs w:val="28"/>
        </w:rPr>
        <w:t>and/</w:t>
      </w:r>
      <w:r w:rsidR="005E58F8" w:rsidRPr="00F07ED7">
        <w:rPr>
          <w:rFonts w:ascii="Times New Roman" w:hAnsi="Times New Roman" w:cs="Times New Roman"/>
          <w:sz w:val="28"/>
          <w:szCs w:val="28"/>
        </w:rPr>
        <w:t xml:space="preserve">or complete a </w:t>
      </w:r>
      <w:r w:rsidR="000871C2" w:rsidRPr="00F07ED7">
        <w:rPr>
          <w:rFonts w:ascii="Times New Roman" w:hAnsi="Times New Roman" w:cs="Times New Roman"/>
          <w:sz w:val="28"/>
          <w:szCs w:val="28"/>
        </w:rPr>
        <w:t xml:space="preserve">practice </w:t>
      </w:r>
      <w:r w:rsidR="005E5145" w:rsidRPr="00F07ED7">
        <w:rPr>
          <w:rFonts w:ascii="Times New Roman" w:hAnsi="Times New Roman" w:cs="Times New Roman"/>
          <w:sz w:val="28"/>
          <w:szCs w:val="28"/>
        </w:rPr>
        <w:t>test</w:t>
      </w:r>
      <w:r w:rsidR="00635004" w:rsidRPr="00F07ED7">
        <w:rPr>
          <w:rFonts w:ascii="Times New Roman" w:hAnsi="Times New Roman" w:cs="Times New Roman"/>
          <w:sz w:val="28"/>
          <w:szCs w:val="28"/>
        </w:rPr>
        <w:t xml:space="preserve"> review section</w:t>
      </w:r>
      <w:r w:rsidR="005E5145" w:rsidRPr="00F07ED7">
        <w:rPr>
          <w:rFonts w:ascii="Times New Roman" w:hAnsi="Times New Roman" w:cs="Times New Roman"/>
          <w:sz w:val="28"/>
          <w:szCs w:val="28"/>
        </w:rPr>
        <w:t>.</w:t>
      </w:r>
    </w:p>
    <w:p w14:paraId="7584DD22" w14:textId="77777777" w:rsidR="00770F0A" w:rsidRPr="00F07ED7" w:rsidRDefault="00770F0A" w:rsidP="005A2DBC">
      <w:pPr>
        <w:pStyle w:val="ListParagraph"/>
        <w:rPr>
          <w:rFonts w:ascii="Times New Roman" w:hAnsi="Times New Roman" w:cs="Times New Roman"/>
          <w:sz w:val="28"/>
          <w:szCs w:val="28"/>
        </w:rPr>
      </w:pPr>
    </w:p>
    <w:p w14:paraId="05246262" w14:textId="77777777" w:rsidR="00252630" w:rsidRPr="00F07ED7" w:rsidRDefault="005E5145" w:rsidP="004A4D29">
      <w:pPr>
        <w:pStyle w:val="ListParagraph"/>
        <w:numPr>
          <w:ilvl w:val="1"/>
          <w:numId w:val="14"/>
        </w:numPr>
        <w:rPr>
          <w:rFonts w:ascii="Times New Roman" w:hAnsi="Times New Roman" w:cs="Times New Roman"/>
          <w:color w:val="000000" w:themeColor="text1"/>
          <w:sz w:val="28"/>
          <w:szCs w:val="28"/>
        </w:rPr>
      </w:pPr>
      <w:r w:rsidRPr="00F07ED7">
        <w:rPr>
          <w:rFonts w:ascii="Times New Roman" w:hAnsi="Times New Roman" w:cs="Times New Roman"/>
          <w:sz w:val="28"/>
          <w:szCs w:val="28"/>
        </w:rPr>
        <w:t xml:space="preserve">If you </w:t>
      </w:r>
      <w:r w:rsidR="000871C2" w:rsidRPr="00F07ED7">
        <w:rPr>
          <w:rFonts w:ascii="Times New Roman" w:hAnsi="Times New Roman" w:cs="Times New Roman"/>
          <w:sz w:val="28"/>
          <w:szCs w:val="28"/>
        </w:rPr>
        <w:t xml:space="preserve">want to </w:t>
      </w:r>
      <w:r w:rsidRPr="00F07ED7">
        <w:rPr>
          <w:rFonts w:ascii="Times New Roman" w:hAnsi="Times New Roman" w:cs="Times New Roman"/>
          <w:sz w:val="28"/>
          <w:szCs w:val="28"/>
        </w:rPr>
        <w:t>tak</w:t>
      </w:r>
      <w:r w:rsidR="000871C2" w:rsidRPr="00F07ED7">
        <w:rPr>
          <w:rFonts w:ascii="Times New Roman" w:hAnsi="Times New Roman" w:cs="Times New Roman"/>
          <w:sz w:val="28"/>
          <w:szCs w:val="28"/>
        </w:rPr>
        <w:t xml:space="preserve">e </w:t>
      </w:r>
      <w:r w:rsidRPr="00F07ED7">
        <w:rPr>
          <w:rFonts w:ascii="Times New Roman" w:hAnsi="Times New Roman" w:cs="Times New Roman"/>
          <w:sz w:val="28"/>
          <w:szCs w:val="28"/>
        </w:rPr>
        <w:t xml:space="preserve">the </w:t>
      </w:r>
      <w:r w:rsidR="009F35E9" w:rsidRPr="00F07ED7">
        <w:rPr>
          <w:rFonts w:ascii="Times New Roman" w:hAnsi="Times New Roman" w:cs="Times New Roman"/>
          <w:b/>
          <w:sz w:val="28"/>
          <w:szCs w:val="28"/>
          <w:u w:val="single"/>
        </w:rPr>
        <w:t>English A</w:t>
      </w:r>
      <w:r w:rsidRPr="00F07ED7">
        <w:rPr>
          <w:rFonts w:ascii="Times New Roman" w:hAnsi="Times New Roman" w:cs="Times New Roman"/>
          <w:b/>
          <w:sz w:val="28"/>
          <w:szCs w:val="28"/>
          <w:u w:val="single"/>
        </w:rPr>
        <w:t>ssessment</w:t>
      </w:r>
      <w:r w:rsidRPr="00F07ED7">
        <w:rPr>
          <w:rFonts w:ascii="Times New Roman" w:hAnsi="Times New Roman" w:cs="Times New Roman"/>
          <w:sz w:val="28"/>
          <w:szCs w:val="28"/>
        </w:rPr>
        <w:t xml:space="preserve">, review the </w:t>
      </w:r>
      <w:r w:rsidRPr="00F07ED7">
        <w:rPr>
          <w:rFonts w:ascii="Times New Roman" w:hAnsi="Times New Roman" w:cs="Times New Roman"/>
          <w:b/>
          <w:i/>
          <w:sz w:val="28"/>
          <w:szCs w:val="28"/>
        </w:rPr>
        <w:t>Reading</w:t>
      </w:r>
      <w:r w:rsidRPr="00F07ED7">
        <w:rPr>
          <w:rFonts w:ascii="Times New Roman" w:hAnsi="Times New Roman" w:cs="Times New Roman"/>
          <w:sz w:val="28"/>
          <w:szCs w:val="28"/>
        </w:rPr>
        <w:t xml:space="preserve"> and </w:t>
      </w:r>
      <w:r w:rsidRPr="00F07ED7">
        <w:rPr>
          <w:rFonts w:ascii="Times New Roman" w:hAnsi="Times New Roman" w:cs="Times New Roman"/>
          <w:b/>
          <w:i/>
          <w:sz w:val="28"/>
          <w:szCs w:val="28"/>
        </w:rPr>
        <w:t>Writing</w:t>
      </w:r>
      <w:r w:rsidRPr="00F07ED7">
        <w:rPr>
          <w:rFonts w:ascii="Times New Roman" w:hAnsi="Times New Roman" w:cs="Times New Roman"/>
          <w:sz w:val="28"/>
          <w:szCs w:val="28"/>
        </w:rPr>
        <w:t xml:space="preserve"> practice tests.</w:t>
      </w:r>
    </w:p>
    <w:p w14:paraId="5FDEF4FC" w14:textId="77777777" w:rsidR="00252630" w:rsidRPr="00F07ED7" w:rsidRDefault="00252630" w:rsidP="004A4D29">
      <w:pPr>
        <w:ind w:left="360"/>
        <w:rPr>
          <w:rFonts w:ascii="Times New Roman" w:hAnsi="Times New Roman" w:cs="Times New Roman"/>
          <w:color w:val="000000" w:themeColor="text1"/>
          <w:sz w:val="28"/>
          <w:szCs w:val="28"/>
        </w:rPr>
      </w:pPr>
    </w:p>
    <w:p w14:paraId="076947E9" w14:textId="77777777" w:rsidR="00C05CB3" w:rsidRPr="00F07ED7" w:rsidRDefault="005E5145" w:rsidP="00C05CB3">
      <w:pPr>
        <w:pStyle w:val="ListParagraph"/>
        <w:numPr>
          <w:ilvl w:val="1"/>
          <w:numId w:val="14"/>
        </w:numPr>
        <w:rPr>
          <w:rFonts w:ascii="Times New Roman" w:hAnsi="Times New Roman" w:cs="Times New Roman"/>
          <w:color w:val="000000" w:themeColor="text1"/>
          <w:sz w:val="28"/>
          <w:szCs w:val="28"/>
        </w:rPr>
      </w:pPr>
      <w:r w:rsidRPr="00F07ED7">
        <w:rPr>
          <w:rFonts w:ascii="Times New Roman" w:hAnsi="Times New Roman" w:cs="Times New Roman"/>
          <w:sz w:val="28"/>
          <w:szCs w:val="28"/>
        </w:rPr>
        <w:t xml:space="preserve">If you </w:t>
      </w:r>
      <w:r w:rsidR="000871C2" w:rsidRPr="00F07ED7">
        <w:rPr>
          <w:rFonts w:ascii="Times New Roman" w:hAnsi="Times New Roman" w:cs="Times New Roman"/>
          <w:sz w:val="28"/>
          <w:szCs w:val="28"/>
        </w:rPr>
        <w:t xml:space="preserve">want to </w:t>
      </w:r>
      <w:r w:rsidRPr="00F07ED7">
        <w:rPr>
          <w:rFonts w:ascii="Times New Roman" w:hAnsi="Times New Roman" w:cs="Times New Roman"/>
          <w:sz w:val="28"/>
          <w:szCs w:val="28"/>
        </w:rPr>
        <w:t>tak</w:t>
      </w:r>
      <w:r w:rsidR="000871C2" w:rsidRPr="00F07ED7">
        <w:rPr>
          <w:rFonts w:ascii="Times New Roman" w:hAnsi="Times New Roman" w:cs="Times New Roman"/>
          <w:sz w:val="28"/>
          <w:szCs w:val="28"/>
        </w:rPr>
        <w:t xml:space="preserve">e </w:t>
      </w:r>
      <w:r w:rsidRPr="00F07ED7">
        <w:rPr>
          <w:rFonts w:ascii="Times New Roman" w:hAnsi="Times New Roman" w:cs="Times New Roman"/>
          <w:sz w:val="28"/>
          <w:szCs w:val="28"/>
        </w:rPr>
        <w:t xml:space="preserve">the </w:t>
      </w:r>
      <w:r w:rsidR="009F35E9" w:rsidRPr="00F07ED7">
        <w:rPr>
          <w:rFonts w:ascii="Times New Roman" w:hAnsi="Times New Roman" w:cs="Times New Roman"/>
          <w:b/>
          <w:sz w:val="28"/>
          <w:szCs w:val="28"/>
          <w:u w:val="single"/>
        </w:rPr>
        <w:t>Math A</w:t>
      </w:r>
      <w:r w:rsidRPr="00F07ED7">
        <w:rPr>
          <w:rFonts w:ascii="Times New Roman" w:hAnsi="Times New Roman" w:cs="Times New Roman"/>
          <w:b/>
          <w:sz w:val="28"/>
          <w:szCs w:val="28"/>
          <w:u w:val="single"/>
        </w:rPr>
        <w:t>ssessment</w:t>
      </w:r>
      <w:r w:rsidRPr="00F07ED7">
        <w:rPr>
          <w:rFonts w:ascii="Times New Roman" w:hAnsi="Times New Roman" w:cs="Times New Roman"/>
          <w:sz w:val="28"/>
          <w:szCs w:val="28"/>
        </w:rPr>
        <w:t>,</w:t>
      </w:r>
      <w:r w:rsidR="003746F7" w:rsidRPr="00F07ED7">
        <w:rPr>
          <w:rFonts w:ascii="Times New Roman" w:hAnsi="Times New Roman" w:cs="Times New Roman"/>
          <w:sz w:val="28"/>
          <w:szCs w:val="28"/>
        </w:rPr>
        <w:t xml:space="preserve"> </w:t>
      </w:r>
      <w:r w:rsidR="008C0F67" w:rsidRPr="00F07ED7">
        <w:rPr>
          <w:rFonts w:ascii="Times New Roman" w:hAnsi="Times New Roman" w:cs="Times New Roman"/>
          <w:sz w:val="28"/>
          <w:szCs w:val="28"/>
        </w:rPr>
        <w:t>i</w:t>
      </w:r>
      <w:r w:rsidR="00670C56" w:rsidRPr="00F07ED7">
        <w:rPr>
          <w:rFonts w:ascii="Times New Roman" w:hAnsi="Times New Roman" w:cs="Times New Roman"/>
          <w:sz w:val="28"/>
          <w:szCs w:val="28"/>
        </w:rPr>
        <w:t>t is suggested that you s</w:t>
      </w:r>
      <w:r w:rsidR="009D3ECF" w:rsidRPr="00F07ED7">
        <w:rPr>
          <w:rFonts w:ascii="Times New Roman" w:hAnsi="Times New Roman" w:cs="Times New Roman"/>
          <w:sz w:val="28"/>
          <w:szCs w:val="28"/>
        </w:rPr>
        <w:t xml:space="preserve">tart your </w:t>
      </w:r>
      <w:r w:rsidR="00B51565" w:rsidRPr="00F07ED7">
        <w:rPr>
          <w:rFonts w:ascii="Times New Roman" w:hAnsi="Times New Roman" w:cs="Times New Roman"/>
          <w:sz w:val="28"/>
          <w:szCs w:val="28"/>
        </w:rPr>
        <w:t>math</w:t>
      </w:r>
      <w:r w:rsidR="00D413C2" w:rsidRPr="00F07ED7">
        <w:rPr>
          <w:rFonts w:ascii="Times New Roman" w:hAnsi="Times New Roman" w:cs="Times New Roman"/>
          <w:sz w:val="28"/>
          <w:szCs w:val="28"/>
        </w:rPr>
        <w:t xml:space="preserve"> review</w:t>
      </w:r>
      <w:r w:rsidR="00670C56" w:rsidRPr="00F07ED7">
        <w:rPr>
          <w:rFonts w:ascii="Times New Roman" w:hAnsi="Times New Roman" w:cs="Times New Roman"/>
          <w:sz w:val="28"/>
          <w:szCs w:val="28"/>
        </w:rPr>
        <w:t xml:space="preserve"> at </w:t>
      </w:r>
      <w:r w:rsidR="0079390B" w:rsidRPr="00F07ED7">
        <w:rPr>
          <w:rFonts w:ascii="Times New Roman" w:hAnsi="Times New Roman" w:cs="Times New Roman"/>
          <w:sz w:val="28"/>
          <w:szCs w:val="28"/>
        </w:rPr>
        <w:t xml:space="preserve">a level you are </w:t>
      </w:r>
      <w:r w:rsidR="003746F7" w:rsidRPr="00F07ED7">
        <w:rPr>
          <w:rFonts w:ascii="Times New Roman" w:hAnsi="Times New Roman" w:cs="Times New Roman"/>
          <w:sz w:val="28"/>
          <w:szCs w:val="28"/>
        </w:rPr>
        <w:t xml:space="preserve">most </w:t>
      </w:r>
      <w:r w:rsidR="008C0F67" w:rsidRPr="00F07ED7">
        <w:rPr>
          <w:rFonts w:ascii="Times New Roman" w:hAnsi="Times New Roman" w:cs="Times New Roman"/>
          <w:sz w:val="28"/>
          <w:szCs w:val="28"/>
        </w:rPr>
        <w:t>familiar</w:t>
      </w:r>
      <w:r w:rsidR="009D3ECF" w:rsidRPr="00F07ED7">
        <w:rPr>
          <w:rFonts w:ascii="Times New Roman" w:hAnsi="Times New Roman" w:cs="Times New Roman"/>
          <w:sz w:val="28"/>
          <w:szCs w:val="28"/>
        </w:rPr>
        <w:t xml:space="preserve">. </w:t>
      </w:r>
      <w:r w:rsidR="0079390B" w:rsidRPr="00F07ED7">
        <w:rPr>
          <w:rFonts w:ascii="Times New Roman" w:hAnsi="Times New Roman" w:cs="Times New Roman"/>
          <w:sz w:val="28"/>
          <w:szCs w:val="28"/>
        </w:rPr>
        <w:t>The</w:t>
      </w:r>
      <w:r w:rsidR="008C0F67" w:rsidRPr="00F07ED7">
        <w:rPr>
          <w:rFonts w:ascii="Times New Roman" w:hAnsi="Times New Roman" w:cs="Times New Roman"/>
          <w:sz w:val="28"/>
          <w:szCs w:val="28"/>
        </w:rPr>
        <w:t>re are</w:t>
      </w:r>
      <w:r w:rsidR="0079390B" w:rsidRPr="00F07ED7">
        <w:rPr>
          <w:rFonts w:ascii="Times New Roman" w:hAnsi="Times New Roman" w:cs="Times New Roman"/>
          <w:sz w:val="28"/>
          <w:szCs w:val="28"/>
        </w:rPr>
        <w:t xml:space="preserve"> three </w:t>
      </w:r>
      <w:r w:rsidR="008C0F67" w:rsidRPr="00F07ED7">
        <w:rPr>
          <w:rFonts w:ascii="Times New Roman" w:hAnsi="Times New Roman" w:cs="Times New Roman"/>
          <w:sz w:val="28"/>
          <w:szCs w:val="28"/>
        </w:rPr>
        <w:t xml:space="preserve">assessment </w:t>
      </w:r>
      <w:r w:rsidR="0079390B" w:rsidRPr="00F07ED7">
        <w:rPr>
          <w:rFonts w:ascii="Times New Roman" w:hAnsi="Times New Roman" w:cs="Times New Roman"/>
          <w:sz w:val="28"/>
          <w:szCs w:val="28"/>
        </w:rPr>
        <w:t>areas of r</w:t>
      </w:r>
      <w:r w:rsidR="009D3ECF" w:rsidRPr="00F07ED7">
        <w:rPr>
          <w:rFonts w:ascii="Times New Roman" w:hAnsi="Times New Roman" w:cs="Times New Roman"/>
          <w:sz w:val="28"/>
          <w:szCs w:val="28"/>
        </w:rPr>
        <w:t>eview</w:t>
      </w:r>
      <w:r w:rsidR="0079390B" w:rsidRPr="00F07ED7">
        <w:rPr>
          <w:rFonts w:ascii="Times New Roman" w:hAnsi="Times New Roman" w:cs="Times New Roman"/>
          <w:sz w:val="28"/>
          <w:szCs w:val="28"/>
        </w:rPr>
        <w:t xml:space="preserve"> </w:t>
      </w:r>
      <w:r w:rsidR="008C0F67" w:rsidRPr="00F07ED7">
        <w:rPr>
          <w:rFonts w:ascii="Times New Roman" w:hAnsi="Times New Roman" w:cs="Times New Roman"/>
          <w:sz w:val="28"/>
          <w:szCs w:val="28"/>
        </w:rPr>
        <w:t>you can choose from</w:t>
      </w:r>
      <w:r w:rsidR="00C05CB3" w:rsidRPr="00F07ED7">
        <w:rPr>
          <w:rFonts w:ascii="Times New Roman" w:hAnsi="Times New Roman" w:cs="Times New Roman"/>
          <w:sz w:val="28"/>
          <w:szCs w:val="28"/>
        </w:rPr>
        <w:t>:</w:t>
      </w:r>
    </w:p>
    <w:p w14:paraId="6CF85962" w14:textId="77777777" w:rsidR="00C05CB3" w:rsidRPr="00F07ED7" w:rsidRDefault="00C05CB3" w:rsidP="00C05CB3">
      <w:pPr>
        <w:rPr>
          <w:rFonts w:ascii="Times New Roman" w:hAnsi="Times New Roman" w:cs="Times New Roman"/>
          <w:color w:val="000000" w:themeColor="text1"/>
          <w:sz w:val="28"/>
          <w:szCs w:val="28"/>
        </w:rPr>
      </w:pPr>
    </w:p>
    <w:p w14:paraId="0E89F718" w14:textId="77777777" w:rsidR="004A4D29" w:rsidRPr="00F07ED7" w:rsidRDefault="004A4D29" w:rsidP="004A4D29">
      <w:pPr>
        <w:pStyle w:val="ListParagraph"/>
        <w:numPr>
          <w:ilvl w:val="2"/>
          <w:numId w:val="14"/>
        </w:numPr>
        <w:rPr>
          <w:rFonts w:ascii="Times New Roman" w:hAnsi="Times New Roman" w:cs="Times New Roman"/>
          <w:color w:val="000000" w:themeColor="text1"/>
          <w:sz w:val="28"/>
          <w:szCs w:val="28"/>
        </w:rPr>
      </w:pPr>
      <w:r w:rsidRPr="00F07ED7">
        <w:rPr>
          <w:rFonts w:ascii="Times New Roman" w:hAnsi="Times New Roman" w:cs="Times New Roman"/>
          <w:b/>
          <w:i/>
          <w:sz w:val="28"/>
          <w:szCs w:val="28"/>
        </w:rPr>
        <w:t xml:space="preserve">(1) </w:t>
      </w:r>
      <w:r w:rsidR="009D3ECF" w:rsidRPr="00F07ED7">
        <w:rPr>
          <w:rFonts w:ascii="Times New Roman" w:hAnsi="Times New Roman" w:cs="Times New Roman"/>
          <w:b/>
          <w:i/>
          <w:sz w:val="28"/>
          <w:szCs w:val="28"/>
        </w:rPr>
        <w:t>Arithmetic</w:t>
      </w:r>
      <w:r w:rsidR="0079390B" w:rsidRPr="00F07ED7">
        <w:rPr>
          <w:rFonts w:ascii="Times New Roman" w:hAnsi="Times New Roman" w:cs="Times New Roman"/>
          <w:b/>
          <w:i/>
          <w:sz w:val="28"/>
          <w:szCs w:val="28"/>
        </w:rPr>
        <w:t xml:space="preserve"> </w:t>
      </w:r>
      <w:r w:rsidR="00184581" w:rsidRPr="00F07ED7">
        <w:rPr>
          <w:rFonts w:ascii="Times New Roman" w:hAnsi="Times New Roman" w:cs="Times New Roman"/>
          <w:sz w:val="28"/>
          <w:szCs w:val="28"/>
        </w:rPr>
        <w:t>–</w:t>
      </w:r>
      <w:r w:rsidR="0079390B" w:rsidRPr="00F07ED7">
        <w:rPr>
          <w:rFonts w:ascii="Times New Roman" w:hAnsi="Times New Roman" w:cs="Times New Roman"/>
          <w:sz w:val="28"/>
          <w:szCs w:val="28"/>
        </w:rPr>
        <w:t xml:space="preserve"> </w:t>
      </w:r>
      <w:r w:rsidR="007763F2" w:rsidRPr="00F07ED7">
        <w:rPr>
          <w:rFonts w:ascii="Times New Roman" w:hAnsi="Times New Roman" w:cs="Times New Roman"/>
          <w:color w:val="000000" w:themeColor="text1"/>
          <w:sz w:val="28"/>
          <w:szCs w:val="28"/>
          <w:lang w:val="en"/>
        </w:rPr>
        <w:t xml:space="preserve">Arithmetic placement measures your ability level </w:t>
      </w:r>
      <w:r w:rsidR="00C05CB3" w:rsidRPr="00F07ED7">
        <w:rPr>
          <w:rFonts w:ascii="Times New Roman" w:hAnsi="Times New Roman" w:cs="Times New Roman"/>
          <w:color w:val="000000" w:themeColor="text1"/>
          <w:sz w:val="28"/>
          <w:szCs w:val="28"/>
          <w:lang w:val="en"/>
        </w:rPr>
        <w:t xml:space="preserve">in areas </w:t>
      </w:r>
      <w:r w:rsidR="007763F2" w:rsidRPr="00F07ED7">
        <w:rPr>
          <w:rFonts w:ascii="Times New Roman" w:hAnsi="Times New Roman" w:cs="Times New Roman"/>
          <w:color w:val="000000" w:themeColor="text1"/>
          <w:sz w:val="28"/>
          <w:szCs w:val="28"/>
          <w:lang w:val="en"/>
        </w:rPr>
        <w:t>focus</w:t>
      </w:r>
      <w:r w:rsidR="00C05CB3" w:rsidRPr="00F07ED7">
        <w:rPr>
          <w:rFonts w:ascii="Times New Roman" w:hAnsi="Times New Roman" w:cs="Times New Roman"/>
          <w:color w:val="000000" w:themeColor="text1"/>
          <w:sz w:val="28"/>
          <w:szCs w:val="28"/>
          <w:lang w:val="en"/>
        </w:rPr>
        <w:t xml:space="preserve">ing </w:t>
      </w:r>
      <w:r w:rsidR="007763F2" w:rsidRPr="00F07ED7">
        <w:rPr>
          <w:rFonts w:ascii="Times New Roman" w:hAnsi="Times New Roman" w:cs="Times New Roman"/>
          <w:color w:val="000000" w:themeColor="text1"/>
          <w:sz w:val="28"/>
          <w:szCs w:val="28"/>
          <w:lang w:val="en"/>
        </w:rPr>
        <w:t>on computation, order of operations, estimation and rounding, comparing and ordering values in different formats, and recognizing equivalent values across formats.</w:t>
      </w:r>
    </w:p>
    <w:p w14:paraId="5DD91C2C" w14:textId="77777777" w:rsidR="007C4422" w:rsidRPr="00F07ED7" w:rsidRDefault="007C4422" w:rsidP="007C4422">
      <w:pPr>
        <w:rPr>
          <w:rFonts w:ascii="Times New Roman" w:hAnsi="Times New Roman" w:cs="Times New Roman"/>
          <w:color w:val="000000" w:themeColor="text1"/>
          <w:sz w:val="28"/>
          <w:szCs w:val="28"/>
        </w:rPr>
      </w:pPr>
    </w:p>
    <w:p w14:paraId="6D1AB69F" w14:textId="77777777" w:rsidR="00F723B2" w:rsidRPr="00F07ED7" w:rsidRDefault="00184581" w:rsidP="00F723B2">
      <w:pPr>
        <w:pStyle w:val="ListParagraph"/>
        <w:numPr>
          <w:ilvl w:val="2"/>
          <w:numId w:val="14"/>
        </w:numPr>
        <w:rPr>
          <w:rFonts w:ascii="Times New Roman" w:hAnsi="Times New Roman" w:cs="Times New Roman"/>
          <w:color w:val="000000" w:themeColor="text1"/>
          <w:sz w:val="28"/>
          <w:szCs w:val="28"/>
        </w:rPr>
      </w:pPr>
      <w:r w:rsidRPr="00F07ED7">
        <w:rPr>
          <w:rFonts w:ascii="Times New Roman" w:hAnsi="Times New Roman" w:cs="Times New Roman"/>
          <w:b/>
          <w:sz w:val="28"/>
          <w:szCs w:val="28"/>
        </w:rPr>
        <w:t>(2)</w:t>
      </w:r>
      <w:r w:rsidRPr="00F07ED7">
        <w:rPr>
          <w:rFonts w:ascii="Times New Roman" w:hAnsi="Times New Roman" w:cs="Times New Roman"/>
          <w:sz w:val="28"/>
          <w:szCs w:val="28"/>
        </w:rPr>
        <w:t xml:space="preserve"> </w:t>
      </w:r>
      <w:r w:rsidR="00055F16" w:rsidRPr="00F07ED7">
        <w:rPr>
          <w:rFonts w:ascii="Times New Roman" w:hAnsi="Times New Roman" w:cs="Times New Roman"/>
          <w:b/>
          <w:i/>
          <w:color w:val="000000" w:themeColor="text1"/>
          <w:sz w:val="28"/>
          <w:szCs w:val="28"/>
          <w:lang w:val="en"/>
        </w:rPr>
        <w:t>Quantitative Reasoning, Algebra, and Statistics (QAS)</w:t>
      </w:r>
      <w:r w:rsidRPr="00F07ED7">
        <w:rPr>
          <w:rFonts w:ascii="Times New Roman" w:hAnsi="Times New Roman" w:cs="Times New Roman"/>
          <w:color w:val="000000" w:themeColor="text1"/>
          <w:sz w:val="28"/>
          <w:szCs w:val="28"/>
        </w:rPr>
        <w:t xml:space="preserve"> </w:t>
      </w:r>
      <w:r w:rsidR="00907D0B" w:rsidRPr="00F07ED7">
        <w:rPr>
          <w:rFonts w:ascii="Times New Roman" w:hAnsi="Times New Roman" w:cs="Times New Roman"/>
          <w:color w:val="000000" w:themeColor="text1"/>
          <w:sz w:val="28"/>
          <w:szCs w:val="28"/>
        </w:rPr>
        <w:t>–</w:t>
      </w:r>
      <w:r w:rsidRPr="00F07ED7">
        <w:rPr>
          <w:rFonts w:ascii="Times New Roman" w:hAnsi="Times New Roman" w:cs="Times New Roman"/>
          <w:color w:val="000000" w:themeColor="text1"/>
          <w:sz w:val="28"/>
          <w:szCs w:val="28"/>
        </w:rPr>
        <w:t xml:space="preserve"> </w:t>
      </w:r>
      <w:r w:rsidR="00252630" w:rsidRPr="00F07ED7">
        <w:rPr>
          <w:rFonts w:ascii="Times New Roman" w:hAnsi="Times New Roman" w:cs="Times New Roman"/>
          <w:color w:val="000000" w:themeColor="text1"/>
          <w:sz w:val="28"/>
          <w:szCs w:val="28"/>
          <w:lang w:val="en"/>
        </w:rPr>
        <w:t xml:space="preserve">QAS placement </w:t>
      </w:r>
      <w:r w:rsidR="00FE7743" w:rsidRPr="00F07ED7">
        <w:rPr>
          <w:rFonts w:ascii="Times New Roman" w:hAnsi="Times New Roman" w:cs="Times New Roman"/>
          <w:color w:val="000000" w:themeColor="text1"/>
          <w:sz w:val="28"/>
          <w:szCs w:val="28"/>
          <w:lang w:val="en"/>
        </w:rPr>
        <w:t xml:space="preserve">measures your ability level in areas focusing on </w:t>
      </w:r>
      <w:r w:rsidR="00252630" w:rsidRPr="00F07ED7">
        <w:rPr>
          <w:rFonts w:ascii="Times New Roman" w:hAnsi="Times New Roman" w:cs="Times New Roman"/>
          <w:color w:val="000000" w:themeColor="text1"/>
          <w:sz w:val="28"/>
          <w:szCs w:val="28"/>
          <w:lang w:val="en"/>
        </w:rPr>
        <w:t>applying ratios and proportional reasoning, creating linear expressions and equations, graphing linear equations, understanding probability, and interpreting graphical displays.</w:t>
      </w:r>
    </w:p>
    <w:p w14:paraId="34DCEE85" w14:textId="77777777" w:rsidR="007C4422" w:rsidRPr="00F07ED7" w:rsidRDefault="007C4422" w:rsidP="007C4422">
      <w:pPr>
        <w:rPr>
          <w:rFonts w:ascii="Times New Roman" w:hAnsi="Times New Roman" w:cs="Times New Roman"/>
          <w:color w:val="000000" w:themeColor="text1"/>
          <w:sz w:val="28"/>
          <w:szCs w:val="28"/>
        </w:rPr>
      </w:pPr>
    </w:p>
    <w:p w14:paraId="1AB7286E" w14:textId="77777777" w:rsidR="00F723B2" w:rsidRPr="00F07ED7" w:rsidRDefault="00A0185D" w:rsidP="00F723B2">
      <w:pPr>
        <w:pStyle w:val="ListParagraph"/>
        <w:numPr>
          <w:ilvl w:val="2"/>
          <w:numId w:val="14"/>
        </w:numPr>
        <w:rPr>
          <w:rFonts w:ascii="Times New Roman" w:hAnsi="Times New Roman" w:cs="Times New Roman"/>
          <w:color w:val="000000" w:themeColor="text1"/>
          <w:sz w:val="28"/>
          <w:szCs w:val="28"/>
        </w:rPr>
      </w:pPr>
      <w:r w:rsidRPr="00F07ED7">
        <w:rPr>
          <w:rFonts w:ascii="Times New Roman" w:hAnsi="Times New Roman" w:cs="Times New Roman"/>
          <w:b/>
          <w:color w:val="000000" w:themeColor="text1"/>
          <w:sz w:val="28"/>
          <w:szCs w:val="28"/>
          <w:lang w:val="en"/>
        </w:rPr>
        <w:t>(3)</w:t>
      </w:r>
      <w:r w:rsidR="00DC3EC0" w:rsidRPr="00F07ED7">
        <w:rPr>
          <w:rFonts w:ascii="Times New Roman" w:hAnsi="Times New Roman" w:cs="Times New Roman"/>
          <w:b/>
          <w:color w:val="000000" w:themeColor="text1"/>
          <w:sz w:val="28"/>
          <w:szCs w:val="28"/>
        </w:rPr>
        <w:t xml:space="preserve"> </w:t>
      </w:r>
      <w:r w:rsidR="00B51565" w:rsidRPr="00F07ED7">
        <w:rPr>
          <w:rFonts w:ascii="Times New Roman" w:hAnsi="Times New Roman" w:cs="Times New Roman"/>
          <w:b/>
          <w:i/>
          <w:color w:val="000000" w:themeColor="text1"/>
          <w:sz w:val="28"/>
          <w:szCs w:val="28"/>
          <w:lang w:val="en"/>
        </w:rPr>
        <w:t xml:space="preserve">Advanced Algebra and Functions </w:t>
      </w:r>
      <w:r w:rsidR="006D284D" w:rsidRPr="00F07ED7">
        <w:rPr>
          <w:rFonts w:ascii="Times New Roman" w:hAnsi="Times New Roman" w:cs="Times New Roman"/>
          <w:b/>
          <w:i/>
          <w:color w:val="000000" w:themeColor="text1"/>
          <w:sz w:val="28"/>
          <w:szCs w:val="28"/>
          <w:lang w:val="en"/>
        </w:rPr>
        <w:t>(AAF)</w:t>
      </w:r>
      <w:r w:rsidR="00FE7743" w:rsidRPr="00F07ED7">
        <w:rPr>
          <w:rFonts w:ascii="Times New Roman" w:hAnsi="Times New Roman" w:cs="Times New Roman"/>
          <w:color w:val="000000" w:themeColor="text1"/>
          <w:sz w:val="28"/>
          <w:szCs w:val="28"/>
          <w:lang w:val="en"/>
        </w:rPr>
        <w:t xml:space="preserve"> – </w:t>
      </w:r>
      <w:r w:rsidR="00F723B2" w:rsidRPr="00F07ED7">
        <w:rPr>
          <w:rFonts w:ascii="Times New Roman" w:hAnsi="Times New Roman" w:cs="Times New Roman"/>
          <w:color w:val="000000" w:themeColor="text1"/>
          <w:sz w:val="28"/>
          <w:szCs w:val="28"/>
          <w:lang w:val="en"/>
        </w:rPr>
        <w:t>AAF placement measures your ability level in areas focusing on equations and functions, including linear, quadratic, rational, radical, polynomial, and exponential, as well as advanced geometry and trigonometry</w:t>
      </w:r>
      <w:r w:rsidR="003746F7" w:rsidRPr="00F07ED7">
        <w:rPr>
          <w:rFonts w:ascii="Times New Roman" w:hAnsi="Times New Roman" w:cs="Times New Roman"/>
          <w:color w:val="000000" w:themeColor="text1"/>
          <w:sz w:val="28"/>
          <w:szCs w:val="28"/>
          <w:lang w:val="en"/>
        </w:rPr>
        <w:t>.</w:t>
      </w:r>
    </w:p>
    <w:p w14:paraId="7F96BBB4" w14:textId="77777777" w:rsidR="00F07ED7" w:rsidRPr="00F07ED7" w:rsidRDefault="00F07ED7" w:rsidP="00F07ED7">
      <w:pPr>
        <w:rPr>
          <w:rFonts w:ascii="Times New Roman" w:hAnsi="Times New Roman" w:cs="Times New Roman"/>
          <w:color w:val="000000" w:themeColor="text1"/>
          <w:sz w:val="28"/>
          <w:szCs w:val="28"/>
        </w:rPr>
      </w:pPr>
    </w:p>
    <w:p w14:paraId="54ABEDFD" w14:textId="77777777" w:rsidR="00A2178E" w:rsidRPr="00A2178E" w:rsidRDefault="00A2178E" w:rsidP="00A2178E">
      <w:pPr>
        <w:pStyle w:val="ListParagraph"/>
        <w:numPr>
          <w:ilvl w:val="0"/>
          <w:numId w:val="28"/>
        </w:numPr>
        <w:rPr>
          <w:rFonts w:ascii="Times New Roman" w:hAnsi="Times New Roman" w:cs="Times New Roman"/>
          <w:sz w:val="28"/>
          <w:szCs w:val="24"/>
        </w:rPr>
      </w:pPr>
      <w:r w:rsidRPr="00A2178E">
        <w:rPr>
          <w:rFonts w:ascii="Times New Roman" w:hAnsi="Times New Roman" w:cs="Times New Roman"/>
          <w:sz w:val="28"/>
          <w:szCs w:val="24"/>
        </w:rPr>
        <w:t xml:space="preserve">Once you have created an </w:t>
      </w:r>
      <w:r w:rsidRPr="00A2178E">
        <w:rPr>
          <w:rFonts w:ascii="Times New Roman" w:hAnsi="Times New Roman" w:cs="Times New Roman"/>
          <w:b/>
          <w:sz w:val="28"/>
          <w:szCs w:val="24"/>
        </w:rPr>
        <w:t>Accuplacer Study App Profile</w:t>
      </w:r>
      <w:r w:rsidRPr="00A2178E">
        <w:rPr>
          <w:rFonts w:ascii="Times New Roman" w:hAnsi="Times New Roman" w:cs="Times New Roman"/>
          <w:sz w:val="28"/>
          <w:szCs w:val="24"/>
        </w:rPr>
        <w:t xml:space="preserve">, you will need to use the </w:t>
      </w:r>
      <w:r w:rsidRPr="00A2178E">
        <w:rPr>
          <w:rFonts w:ascii="Times New Roman" w:hAnsi="Times New Roman" w:cs="Times New Roman"/>
          <w:b/>
          <w:i/>
          <w:sz w:val="28"/>
          <w:szCs w:val="24"/>
          <w:u w:val="single"/>
        </w:rPr>
        <w:t>Returning Users</w:t>
      </w:r>
      <w:r w:rsidRPr="00A2178E">
        <w:rPr>
          <w:rFonts w:ascii="Times New Roman" w:hAnsi="Times New Roman" w:cs="Times New Roman"/>
          <w:b/>
          <w:sz w:val="28"/>
          <w:szCs w:val="24"/>
        </w:rPr>
        <w:t xml:space="preserve"> </w:t>
      </w:r>
      <w:r w:rsidRPr="00A2178E">
        <w:rPr>
          <w:rFonts w:ascii="Times New Roman" w:hAnsi="Times New Roman" w:cs="Times New Roman"/>
          <w:sz w:val="28"/>
          <w:szCs w:val="24"/>
        </w:rPr>
        <w:t>site to Login and use.</w:t>
      </w:r>
    </w:p>
    <w:p w14:paraId="62D5D7A7" w14:textId="77777777" w:rsidR="0073514E" w:rsidRPr="0099688B" w:rsidRDefault="0073514E" w:rsidP="007C4422">
      <w:pPr>
        <w:rPr>
          <w:rFonts w:ascii="Times New Roman" w:hAnsi="Times New Roman" w:cs="Times New Roman"/>
          <w:color w:val="000000" w:themeColor="text1"/>
          <w:sz w:val="24"/>
          <w:szCs w:val="24"/>
        </w:rPr>
      </w:pPr>
    </w:p>
    <w:p w14:paraId="40BF0C37" w14:textId="77777777" w:rsidR="0073514E" w:rsidRPr="0099688B" w:rsidRDefault="0073514E" w:rsidP="007C4422">
      <w:pPr>
        <w:rPr>
          <w:rFonts w:ascii="Times New Roman" w:hAnsi="Times New Roman" w:cs="Times New Roman"/>
          <w:color w:val="000000" w:themeColor="text1"/>
          <w:sz w:val="24"/>
          <w:szCs w:val="24"/>
        </w:rPr>
      </w:pPr>
    </w:p>
    <w:p w14:paraId="7C447F0E" w14:textId="77777777" w:rsidR="0073514E" w:rsidRPr="0099688B" w:rsidRDefault="0073514E" w:rsidP="007C4422">
      <w:pPr>
        <w:rPr>
          <w:rFonts w:ascii="Times New Roman" w:hAnsi="Times New Roman" w:cs="Times New Roman"/>
          <w:color w:val="000000" w:themeColor="text1"/>
          <w:sz w:val="24"/>
          <w:szCs w:val="24"/>
        </w:rPr>
      </w:pPr>
    </w:p>
    <w:p w14:paraId="6ACB3D8F" w14:textId="77777777" w:rsidR="0073514E" w:rsidRPr="0099688B" w:rsidRDefault="0073514E" w:rsidP="007C4422">
      <w:pPr>
        <w:rPr>
          <w:rFonts w:ascii="Times New Roman" w:hAnsi="Times New Roman" w:cs="Times New Roman"/>
          <w:color w:val="000000" w:themeColor="text1"/>
          <w:sz w:val="24"/>
          <w:szCs w:val="24"/>
        </w:rPr>
      </w:pPr>
    </w:p>
    <w:p w14:paraId="1205925C" w14:textId="77777777" w:rsidR="00B21951" w:rsidRDefault="00B21951" w:rsidP="007C4422">
      <w:pPr>
        <w:rPr>
          <w:rFonts w:ascii="Times New Roman" w:hAnsi="Times New Roman" w:cs="Times New Roman"/>
          <w:color w:val="000000" w:themeColor="text1"/>
          <w:sz w:val="24"/>
          <w:szCs w:val="24"/>
        </w:rPr>
        <w:sectPr w:rsidR="00B21951" w:rsidSect="00A2178E">
          <w:headerReference w:type="even" r:id="rId9"/>
          <w:headerReference w:type="default" r:id="rId10"/>
          <w:footerReference w:type="even" r:id="rId11"/>
          <w:footerReference w:type="default" r:id="rId12"/>
          <w:headerReference w:type="first" r:id="rId13"/>
          <w:footerReference w:type="first" r:id="rId14"/>
          <w:pgSz w:w="12240" w:h="15840" w:code="1"/>
          <w:pgMar w:top="605" w:right="720" w:bottom="720" w:left="720" w:header="720" w:footer="720" w:gutter="0"/>
          <w:cols w:space="720"/>
          <w:docGrid w:linePitch="360"/>
        </w:sectPr>
      </w:pPr>
    </w:p>
    <w:p w14:paraId="7ACC8D30" w14:textId="77777777" w:rsidR="0073514E" w:rsidRPr="0099688B" w:rsidRDefault="0073514E" w:rsidP="007C4422">
      <w:pPr>
        <w:rPr>
          <w:rFonts w:ascii="Times New Roman" w:hAnsi="Times New Roman" w:cs="Times New Roman"/>
          <w:color w:val="000000" w:themeColor="text1"/>
          <w:sz w:val="24"/>
          <w:szCs w:val="24"/>
        </w:rPr>
      </w:pPr>
    </w:p>
    <w:p w14:paraId="14516C5E" w14:textId="77777777" w:rsidR="00F07ED7" w:rsidRPr="00F07ED7" w:rsidRDefault="00F07ED7" w:rsidP="00F07ED7">
      <w:pPr>
        <w:pStyle w:val="ListParagraph"/>
        <w:numPr>
          <w:ilvl w:val="0"/>
          <w:numId w:val="15"/>
        </w:numPr>
        <w:rPr>
          <w:rFonts w:ascii="Times New Roman" w:hAnsi="Times New Roman" w:cs="Times New Roman"/>
          <w:sz w:val="28"/>
          <w:szCs w:val="28"/>
        </w:rPr>
      </w:pPr>
      <w:r w:rsidRPr="00F07ED7">
        <w:rPr>
          <w:rFonts w:ascii="Times New Roman" w:hAnsi="Times New Roman" w:cs="Times New Roman"/>
          <w:sz w:val="28"/>
          <w:szCs w:val="28"/>
        </w:rPr>
        <w:t xml:space="preserve">Go to </w:t>
      </w:r>
      <w:hyperlink r:id="rId15" w:history="1">
        <w:r w:rsidRPr="00F07ED7">
          <w:rPr>
            <w:rStyle w:val="Hyperlink"/>
            <w:rFonts w:ascii="Times New Roman" w:hAnsi="Times New Roman" w:cs="Times New Roman"/>
            <w:b/>
            <w:i/>
            <w:color w:val="0066FF"/>
            <w:sz w:val="28"/>
            <w:szCs w:val="28"/>
          </w:rPr>
          <w:t>https://accuplacerpractice.collegeboard.org</w:t>
        </w:r>
      </w:hyperlink>
    </w:p>
    <w:p w14:paraId="12B7046E" w14:textId="77777777" w:rsidR="00F07ED7" w:rsidRPr="00F07ED7" w:rsidRDefault="00F07ED7" w:rsidP="00F07ED7">
      <w:pPr>
        <w:pStyle w:val="ListParagraph"/>
        <w:rPr>
          <w:rFonts w:ascii="Times New Roman" w:hAnsi="Times New Roman" w:cs="Times New Roman"/>
          <w:sz w:val="28"/>
          <w:szCs w:val="28"/>
        </w:rPr>
      </w:pPr>
    </w:p>
    <w:p w14:paraId="12319EDF" w14:textId="77777777" w:rsidR="00C27871" w:rsidRPr="00C27871" w:rsidRDefault="00F07ED7" w:rsidP="00C158DC">
      <w:pPr>
        <w:pStyle w:val="ListParagraph"/>
        <w:numPr>
          <w:ilvl w:val="0"/>
          <w:numId w:val="15"/>
        </w:numPr>
        <w:rPr>
          <w:rFonts w:ascii="Times New Roman" w:hAnsi="Times New Roman" w:cs="Times New Roman"/>
          <w:sz w:val="28"/>
          <w:szCs w:val="24"/>
        </w:rPr>
      </w:pPr>
      <w:r w:rsidRPr="00C27871">
        <w:rPr>
          <w:rFonts w:ascii="Times New Roman" w:hAnsi="Times New Roman" w:cs="Times New Roman"/>
          <w:sz w:val="28"/>
          <w:szCs w:val="28"/>
        </w:rPr>
        <w:t xml:space="preserve"> Type in your email address, and then</w:t>
      </w:r>
      <w:r w:rsidR="00C27871" w:rsidRPr="00C27871">
        <w:rPr>
          <w:rFonts w:ascii="Times New Roman" w:hAnsi="Times New Roman" w:cs="Times New Roman"/>
          <w:sz w:val="28"/>
          <w:szCs w:val="28"/>
        </w:rPr>
        <w:t xml:space="preserve"> create a password.</w:t>
      </w:r>
    </w:p>
    <w:p w14:paraId="14A87940" w14:textId="77777777" w:rsidR="00C27871" w:rsidRPr="00C27871" w:rsidRDefault="00C27871" w:rsidP="00C27871">
      <w:pPr>
        <w:pStyle w:val="ListParagraph"/>
        <w:rPr>
          <w:rFonts w:ascii="Times New Roman" w:hAnsi="Times New Roman" w:cs="Times New Roman"/>
          <w:b/>
          <w:sz w:val="28"/>
          <w:szCs w:val="24"/>
          <w:u w:val="single"/>
        </w:rPr>
      </w:pPr>
    </w:p>
    <w:p w14:paraId="1E40547C" w14:textId="77777777" w:rsidR="00C27871" w:rsidRPr="00C27871" w:rsidRDefault="007C4422" w:rsidP="00C158DC">
      <w:pPr>
        <w:pStyle w:val="ListParagraph"/>
        <w:numPr>
          <w:ilvl w:val="0"/>
          <w:numId w:val="15"/>
        </w:numPr>
        <w:rPr>
          <w:rFonts w:ascii="Times New Roman" w:hAnsi="Times New Roman" w:cs="Times New Roman"/>
          <w:sz w:val="28"/>
          <w:szCs w:val="24"/>
        </w:rPr>
      </w:pPr>
      <w:r w:rsidRPr="00C27871">
        <w:rPr>
          <w:rFonts w:ascii="Times New Roman" w:hAnsi="Times New Roman" w:cs="Times New Roman"/>
          <w:b/>
          <w:sz w:val="28"/>
          <w:szCs w:val="24"/>
          <w:u w:val="single"/>
        </w:rPr>
        <w:t xml:space="preserve"> </w:t>
      </w:r>
      <w:r w:rsidR="00770F0A" w:rsidRPr="00C27871">
        <w:rPr>
          <w:rFonts w:ascii="Times New Roman" w:hAnsi="Times New Roman" w:cs="Times New Roman"/>
          <w:b/>
          <w:sz w:val="28"/>
          <w:szCs w:val="24"/>
          <w:u w:val="single"/>
        </w:rPr>
        <w:t>ESL Practice Tests</w:t>
      </w:r>
      <w:r w:rsidR="00770F0A" w:rsidRPr="00C27871">
        <w:rPr>
          <w:rFonts w:ascii="Times New Roman" w:hAnsi="Times New Roman" w:cs="Times New Roman"/>
          <w:sz w:val="28"/>
          <w:szCs w:val="24"/>
        </w:rPr>
        <w:t xml:space="preserve"> </w:t>
      </w:r>
    </w:p>
    <w:p w14:paraId="24F5D06C" w14:textId="77777777" w:rsidR="00C27871" w:rsidRPr="00C27871" w:rsidRDefault="00C27871" w:rsidP="00C27871">
      <w:pPr>
        <w:rPr>
          <w:rFonts w:ascii="Times New Roman" w:hAnsi="Times New Roman" w:cs="Times New Roman"/>
          <w:sz w:val="28"/>
          <w:szCs w:val="24"/>
        </w:rPr>
      </w:pPr>
    </w:p>
    <w:p w14:paraId="05497BA1" w14:textId="77777777" w:rsidR="00702F7A" w:rsidRPr="00F07ED7" w:rsidRDefault="0028436E" w:rsidP="005A2DBC">
      <w:pPr>
        <w:pStyle w:val="ListParagraph"/>
        <w:rPr>
          <w:rFonts w:ascii="Times New Roman" w:hAnsi="Times New Roman" w:cs="Times New Roman"/>
          <w:sz w:val="28"/>
          <w:szCs w:val="24"/>
        </w:rPr>
      </w:pPr>
      <w:r w:rsidRPr="00F07ED7">
        <w:rPr>
          <w:rFonts w:ascii="Times New Roman" w:hAnsi="Times New Roman" w:cs="Times New Roman"/>
          <w:sz w:val="28"/>
          <w:szCs w:val="24"/>
        </w:rPr>
        <w:t>Go to “</w:t>
      </w:r>
      <w:r w:rsidRPr="00F07ED7">
        <w:rPr>
          <w:rFonts w:ascii="Times New Roman" w:hAnsi="Times New Roman" w:cs="Times New Roman"/>
          <w:b/>
          <w:i/>
          <w:sz w:val="28"/>
          <w:szCs w:val="24"/>
        </w:rPr>
        <w:t>Change Test Version</w:t>
      </w:r>
      <w:r w:rsidRPr="00F07ED7">
        <w:rPr>
          <w:rFonts w:ascii="Times New Roman" w:hAnsi="Times New Roman" w:cs="Times New Roman"/>
          <w:sz w:val="28"/>
          <w:szCs w:val="24"/>
        </w:rPr>
        <w:t>” and select</w:t>
      </w:r>
      <w:r w:rsidRPr="00F07ED7">
        <w:rPr>
          <w:rFonts w:ascii="Times New Roman" w:hAnsi="Times New Roman" w:cs="Times New Roman"/>
          <w:b/>
          <w:sz w:val="28"/>
          <w:szCs w:val="24"/>
          <w:u w:val="single"/>
        </w:rPr>
        <w:t xml:space="preserve"> ESL Practice Tests</w:t>
      </w:r>
      <w:r w:rsidR="00702F7A" w:rsidRPr="00F07ED7">
        <w:rPr>
          <w:rFonts w:ascii="Times New Roman" w:hAnsi="Times New Roman" w:cs="Times New Roman"/>
          <w:sz w:val="28"/>
          <w:szCs w:val="24"/>
        </w:rPr>
        <w:t xml:space="preserve"> page</w:t>
      </w:r>
      <w:r w:rsidRPr="00F07ED7">
        <w:rPr>
          <w:rFonts w:ascii="Times New Roman" w:hAnsi="Times New Roman" w:cs="Times New Roman"/>
          <w:sz w:val="28"/>
          <w:szCs w:val="24"/>
        </w:rPr>
        <w:t xml:space="preserve">. </w:t>
      </w:r>
      <w:r w:rsidR="00867A77" w:rsidRPr="00F07ED7">
        <w:rPr>
          <w:rFonts w:ascii="Times New Roman" w:hAnsi="Times New Roman" w:cs="Times New Roman"/>
          <w:sz w:val="28"/>
          <w:szCs w:val="24"/>
        </w:rPr>
        <w:t xml:space="preserve">Select the </w:t>
      </w:r>
      <w:r w:rsidR="00702F7A" w:rsidRPr="00F07ED7">
        <w:rPr>
          <w:rFonts w:ascii="Times New Roman" w:hAnsi="Times New Roman" w:cs="Times New Roman"/>
          <w:sz w:val="28"/>
          <w:szCs w:val="24"/>
        </w:rPr>
        <w:t>test you want to practice</w:t>
      </w:r>
      <w:r w:rsidR="00867A77" w:rsidRPr="00F07ED7">
        <w:rPr>
          <w:rFonts w:ascii="Times New Roman" w:hAnsi="Times New Roman" w:cs="Times New Roman"/>
          <w:sz w:val="28"/>
          <w:szCs w:val="24"/>
        </w:rPr>
        <w:t xml:space="preserve"> </w:t>
      </w:r>
      <w:r w:rsidR="00702F7A" w:rsidRPr="00F07ED7">
        <w:rPr>
          <w:rFonts w:ascii="Times New Roman" w:hAnsi="Times New Roman" w:cs="Times New Roman"/>
          <w:sz w:val="28"/>
          <w:szCs w:val="24"/>
        </w:rPr>
        <w:t>and begin</w:t>
      </w:r>
      <w:r w:rsidR="00CD1336" w:rsidRPr="00F07ED7">
        <w:rPr>
          <w:rFonts w:ascii="Times New Roman" w:hAnsi="Times New Roman" w:cs="Times New Roman"/>
          <w:sz w:val="28"/>
          <w:szCs w:val="24"/>
        </w:rPr>
        <w:t xml:space="preserve"> </w:t>
      </w:r>
      <w:r w:rsidR="00867A77" w:rsidRPr="00F07ED7">
        <w:rPr>
          <w:rFonts w:ascii="Times New Roman" w:hAnsi="Times New Roman" w:cs="Times New Roman"/>
          <w:sz w:val="28"/>
          <w:szCs w:val="24"/>
        </w:rPr>
        <w:t>using one of the following methods</w:t>
      </w:r>
      <w:r w:rsidR="00867A77" w:rsidRPr="00F07ED7">
        <w:rPr>
          <w:rFonts w:ascii="Times New Roman" w:hAnsi="Times New Roman" w:cs="Times New Roman"/>
          <w:b/>
          <w:i/>
          <w:sz w:val="28"/>
          <w:szCs w:val="24"/>
        </w:rPr>
        <w:t xml:space="preserve">:  </w:t>
      </w:r>
      <w:r w:rsidR="00CD1336" w:rsidRPr="00F07ED7">
        <w:rPr>
          <w:rFonts w:ascii="Times New Roman" w:hAnsi="Times New Roman" w:cs="Times New Roman"/>
          <w:b/>
          <w:i/>
          <w:sz w:val="28"/>
          <w:szCs w:val="24"/>
          <w:u w:val="single"/>
        </w:rPr>
        <w:t>Learn as you Go</w:t>
      </w:r>
      <w:r w:rsidR="00CD1336" w:rsidRPr="00F07ED7">
        <w:rPr>
          <w:rFonts w:ascii="Times New Roman" w:hAnsi="Times New Roman" w:cs="Times New Roman"/>
          <w:sz w:val="28"/>
          <w:szCs w:val="24"/>
        </w:rPr>
        <w:t xml:space="preserve"> </w:t>
      </w:r>
      <w:r w:rsidR="00867A77" w:rsidRPr="00F07ED7">
        <w:rPr>
          <w:rFonts w:ascii="Times New Roman" w:hAnsi="Times New Roman" w:cs="Times New Roman"/>
          <w:sz w:val="28"/>
          <w:szCs w:val="24"/>
        </w:rPr>
        <w:t xml:space="preserve">which </w:t>
      </w:r>
      <w:r w:rsidR="00CD1336" w:rsidRPr="00F07ED7">
        <w:rPr>
          <w:rFonts w:ascii="Times New Roman" w:hAnsi="Times New Roman" w:cs="Times New Roman"/>
          <w:sz w:val="28"/>
          <w:szCs w:val="24"/>
        </w:rPr>
        <w:t>provides feedback on missed items</w:t>
      </w:r>
      <w:r w:rsidR="00867A77" w:rsidRPr="00F07ED7">
        <w:rPr>
          <w:rFonts w:ascii="Times New Roman" w:hAnsi="Times New Roman" w:cs="Times New Roman"/>
          <w:sz w:val="28"/>
          <w:szCs w:val="24"/>
        </w:rPr>
        <w:t xml:space="preserve"> or </w:t>
      </w:r>
      <w:r w:rsidR="00CD1336" w:rsidRPr="00F07ED7">
        <w:rPr>
          <w:rFonts w:ascii="Times New Roman" w:hAnsi="Times New Roman" w:cs="Times New Roman"/>
          <w:b/>
          <w:sz w:val="28"/>
          <w:szCs w:val="24"/>
          <w:u w:val="single"/>
        </w:rPr>
        <w:t>Sample Tests</w:t>
      </w:r>
      <w:r w:rsidR="00CD1336" w:rsidRPr="00F07ED7">
        <w:rPr>
          <w:rFonts w:ascii="Times New Roman" w:hAnsi="Times New Roman" w:cs="Times New Roman"/>
          <w:sz w:val="28"/>
          <w:szCs w:val="24"/>
        </w:rPr>
        <w:t xml:space="preserve"> </w:t>
      </w:r>
      <w:r w:rsidR="00635004" w:rsidRPr="00F07ED7">
        <w:rPr>
          <w:rFonts w:ascii="Times New Roman" w:hAnsi="Times New Roman" w:cs="Times New Roman"/>
          <w:sz w:val="28"/>
          <w:szCs w:val="24"/>
        </w:rPr>
        <w:t>which provides no feedback on any missed items</w:t>
      </w:r>
      <w:r w:rsidR="00CD1336" w:rsidRPr="00F07ED7">
        <w:rPr>
          <w:rFonts w:ascii="Times New Roman" w:hAnsi="Times New Roman" w:cs="Times New Roman"/>
          <w:sz w:val="28"/>
          <w:szCs w:val="24"/>
        </w:rPr>
        <w:t>.</w:t>
      </w:r>
      <w:r w:rsidR="00702F7A" w:rsidRPr="00F07ED7">
        <w:rPr>
          <w:rFonts w:ascii="Times New Roman" w:hAnsi="Times New Roman" w:cs="Times New Roman"/>
          <w:sz w:val="28"/>
          <w:szCs w:val="24"/>
        </w:rPr>
        <w:t xml:space="preserve"> You can return at any time to continue </w:t>
      </w:r>
      <w:r w:rsidR="00635004" w:rsidRPr="00F07ED7">
        <w:rPr>
          <w:rFonts w:ascii="Times New Roman" w:hAnsi="Times New Roman" w:cs="Times New Roman"/>
          <w:sz w:val="28"/>
          <w:szCs w:val="24"/>
        </w:rPr>
        <w:t>and/</w:t>
      </w:r>
      <w:r w:rsidR="00702F7A" w:rsidRPr="00F07ED7">
        <w:rPr>
          <w:rFonts w:ascii="Times New Roman" w:hAnsi="Times New Roman" w:cs="Times New Roman"/>
          <w:sz w:val="28"/>
          <w:szCs w:val="24"/>
        </w:rPr>
        <w:t>or complete a test</w:t>
      </w:r>
      <w:r w:rsidR="00635004" w:rsidRPr="00F07ED7">
        <w:rPr>
          <w:rFonts w:ascii="Times New Roman" w:hAnsi="Times New Roman" w:cs="Times New Roman"/>
          <w:sz w:val="28"/>
          <w:szCs w:val="24"/>
        </w:rPr>
        <w:t xml:space="preserve"> review section</w:t>
      </w:r>
      <w:r w:rsidR="00702F7A" w:rsidRPr="00F07ED7">
        <w:rPr>
          <w:rFonts w:ascii="Times New Roman" w:hAnsi="Times New Roman" w:cs="Times New Roman"/>
          <w:sz w:val="28"/>
          <w:szCs w:val="24"/>
        </w:rPr>
        <w:t>.</w:t>
      </w:r>
    </w:p>
    <w:p w14:paraId="6F189266" w14:textId="77777777" w:rsidR="00702F7A" w:rsidRPr="00F07ED7" w:rsidRDefault="00702F7A" w:rsidP="005A2DBC">
      <w:pPr>
        <w:pStyle w:val="ListParagraph"/>
        <w:rPr>
          <w:rFonts w:ascii="Times New Roman" w:hAnsi="Times New Roman" w:cs="Times New Roman"/>
          <w:sz w:val="28"/>
          <w:szCs w:val="24"/>
        </w:rPr>
      </w:pPr>
    </w:p>
    <w:p w14:paraId="1CB534C3" w14:textId="77777777" w:rsidR="00CB7FEF" w:rsidRPr="00C27871" w:rsidRDefault="009C7E01" w:rsidP="00C27871">
      <w:pPr>
        <w:pStyle w:val="ListParagraph"/>
        <w:numPr>
          <w:ilvl w:val="0"/>
          <w:numId w:val="18"/>
        </w:numPr>
        <w:rPr>
          <w:rFonts w:ascii="Times New Roman" w:hAnsi="Times New Roman" w:cs="Times New Roman"/>
          <w:color w:val="000000" w:themeColor="text1"/>
          <w:sz w:val="28"/>
          <w:szCs w:val="24"/>
        </w:rPr>
      </w:pPr>
      <w:r w:rsidRPr="00C27871">
        <w:rPr>
          <w:rFonts w:ascii="Times New Roman" w:hAnsi="Times New Roman" w:cs="Times New Roman"/>
          <w:color w:val="000000" w:themeColor="text1"/>
          <w:sz w:val="28"/>
          <w:szCs w:val="24"/>
        </w:rPr>
        <w:t>R</w:t>
      </w:r>
      <w:r w:rsidR="00CB7FEF" w:rsidRPr="00C27871">
        <w:rPr>
          <w:rFonts w:ascii="Times New Roman" w:hAnsi="Times New Roman" w:cs="Times New Roman"/>
          <w:color w:val="000000" w:themeColor="text1"/>
          <w:sz w:val="28"/>
          <w:szCs w:val="24"/>
        </w:rPr>
        <w:t xml:space="preserve">eview the </w:t>
      </w:r>
      <w:r w:rsidRPr="00C27871">
        <w:rPr>
          <w:rFonts w:ascii="Times New Roman" w:hAnsi="Times New Roman" w:cs="Times New Roman"/>
          <w:b/>
          <w:i/>
          <w:color w:val="000000" w:themeColor="text1"/>
          <w:sz w:val="28"/>
          <w:szCs w:val="24"/>
          <w:lang w:val="en"/>
        </w:rPr>
        <w:t>ESL L</w:t>
      </w:r>
      <w:r w:rsidR="0052418A" w:rsidRPr="00C27871">
        <w:rPr>
          <w:rFonts w:ascii="Times New Roman" w:hAnsi="Times New Roman" w:cs="Times New Roman"/>
          <w:b/>
          <w:i/>
          <w:color w:val="000000" w:themeColor="text1"/>
          <w:sz w:val="28"/>
          <w:szCs w:val="24"/>
          <w:lang w:val="en"/>
        </w:rPr>
        <w:t xml:space="preserve">anguage Use, ESL Listening, ESL Reading Skills </w:t>
      </w:r>
      <w:r w:rsidR="00CB7FEF" w:rsidRPr="00C27871">
        <w:rPr>
          <w:rFonts w:ascii="Times New Roman" w:hAnsi="Times New Roman" w:cs="Times New Roman"/>
          <w:color w:val="000000" w:themeColor="text1"/>
          <w:sz w:val="28"/>
          <w:szCs w:val="24"/>
        </w:rPr>
        <w:t xml:space="preserve">and </w:t>
      </w:r>
      <w:r w:rsidRPr="00C27871">
        <w:rPr>
          <w:rFonts w:ascii="Times New Roman" w:hAnsi="Times New Roman" w:cs="Times New Roman"/>
          <w:b/>
          <w:i/>
          <w:color w:val="000000" w:themeColor="text1"/>
          <w:sz w:val="28"/>
          <w:szCs w:val="24"/>
          <w:lang w:val="en"/>
        </w:rPr>
        <w:t xml:space="preserve">ESL </w:t>
      </w:r>
      <w:r w:rsidR="0052418A" w:rsidRPr="00C27871">
        <w:rPr>
          <w:rFonts w:ascii="Times New Roman" w:hAnsi="Times New Roman" w:cs="Times New Roman"/>
          <w:b/>
          <w:i/>
          <w:color w:val="000000" w:themeColor="text1"/>
          <w:sz w:val="28"/>
          <w:szCs w:val="24"/>
          <w:lang w:val="en"/>
        </w:rPr>
        <w:t xml:space="preserve">Sentence Meaning </w:t>
      </w:r>
      <w:r w:rsidR="00CB7FEF" w:rsidRPr="00C27871">
        <w:rPr>
          <w:rFonts w:ascii="Times New Roman" w:hAnsi="Times New Roman" w:cs="Times New Roman"/>
          <w:color w:val="000000" w:themeColor="text1"/>
          <w:sz w:val="28"/>
          <w:szCs w:val="24"/>
        </w:rPr>
        <w:t>practice test</w:t>
      </w:r>
      <w:r w:rsidR="00D57F3E" w:rsidRPr="00C27871">
        <w:rPr>
          <w:rFonts w:ascii="Times New Roman" w:hAnsi="Times New Roman" w:cs="Times New Roman"/>
          <w:color w:val="000000" w:themeColor="text1"/>
          <w:sz w:val="28"/>
          <w:szCs w:val="24"/>
        </w:rPr>
        <w:t xml:space="preserve"> sections</w:t>
      </w:r>
      <w:r w:rsidR="00CB7FEF" w:rsidRPr="00C27871">
        <w:rPr>
          <w:rFonts w:ascii="Times New Roman" w:hAnsi="Times New Roman" w:cs="Times New Roman"/>
          <w:color w:val="000000" w:themeColor="text1"/>
          <w:sz w:val="28"/>
          <w:szCs w:val="24"/>
        </w:rPr>
        <w:t>.</w:t>
      </w:r>
    </w:p>
    <w:p w14:paraId="6EB5F148" w14:textId="77777777" w:rsidR="00E574A7" w:rsidRPr="00F07ED7" w:rsidRDefault="00E574A7" w:rsidP="005A2DBC">
      <w:pPr>
        <w:pStyle w:val="ListParagraph"/>
        <w:ind w:left="1440" w:hanging="360"/>
        <w:rPr>
          <w:rFonts w:ascii="Times New Roman" w:hAnsi="Times New Roman" w:cs="Times New Roman"/>
          <w:color w:val="000000" w:themeColor="text1"/>
          <w:sz w:val="28"/>
          <w:szCs w:val="24"/>
        </w:rPr>
      </w:pPr>
    </w:p>
    <w:p w14:paraId="54F64C31" w14:textId="77777777" w:rsidR="009B136A" w:rsidRPr="00C27871" w:rsidRDefault="00591CF1" w:rsidP="00C27871">
      <w:pPr>
        <w:pStyle w:val="ListParagraph"/>
        <w:numPr>
          <w:ilvl w:val="0"/>
          <w:numId w:val="18"/>
        </w:numPr>
        <w:rPr>
          <w:rFonts w:ascii="Times New Roman" w:hAnsi="Times New Roman" w:cs="Times New Roman"/>
          <w:color w:val="000000" w:themeColor="text1"/>
          <w:sz w:val="28"/>
          <w:szCs w:val="24"/>
        </w:rPr>
      </w:pPr>
      <w:r w:rsidRPr="00C27871">
        <w:rPr>
          <w:rFonts w:ascii="Times New Roman" w:hAnsi="Times New Roman" w:cs="Times New Roman"/>
          <w:color w:val="000000" w:themeColor="text1"/>
          <w:sz w:val="28"/>
          <w:szCs w:val="24"/>
        </w:rPr>
        <w:t>If you do well</w:t>
      </w:r>
      <w:r w:rsidR="00320184" w:rsidRPr="00C27871">
        <w:rPr>
          <w:rFonts w:ascii="Times New Roman" w:hAnsi="Times New Roman" w:cs="Times New Roman"/>
          <w:color w:val="000000" w:themeColor="text1"/>
          <w:sz w:val="28"/>
          <w:szCs w:val="24"/>
        </w:rPr>
        <w:t xml:space="preserve"> </w:t>
      </w:r>
      <w:r w:rsidRPr="00C27871">
        <w:rPr>
          <w:rFonts w:ascii="Times New Roman" w:hAnsi="Times New Roman" w:cs="Times New Roman"/>
          <w:color w:val="000000" w:themeColor="text1"/>
          <w:sz w:val="28"/>
          <w:szCs w:val="24"/>
        </w:rPr>
        <w:t>on</w:t>
      </w:r>
      <w:r w:rsidR="00320184" w:rsidRPr="00C27871">
        <w:rPr>
          <w:rFonts w:ascii="Times New Roman" w:hAnsi="Times New Roman" w:cs="Times New Roman"/>
          <w:color w:val="000000" w:themeColor="text1"/>
          <w:sz w:val="28"/>
          <w:szCs w:val="24"/>
        </w:rPr>
        <w:t xml:space="preserve"> the above reviews</w:t>
      </w:r>
      <w:r w:rsidR="00164BB1" w:rsidRPr="00C27871">
        <w:rPr>
          <w:rFonts w:ascii="Times New Roman" w:hAnsi="Times New Roman" w:cs="Times New Roman"/>
          <w:color w:val="000000" w:themeColor="text1"/>
          <w:sz w:val="28"/>
          <w:szCs w:val="24"/>
        </w:rPr>
        <w:t xml:space="preserve"> (80% or above)</w:t>
      </w:r>
      <w:r w:rsidR="00320184" w:rsidRPr="00C27871">
        <w:rPr>
          <w:rFonts w:ascii="Times New Roman" w:hAnsi="Times New Roman" w:cs="Times New Roman"/>
          <w:color w:val="000000" w:themeColor="text1"/>
          <w:sz w:val="28"/>
          <w:szCs w:val="24"/>
        </w:rPr>
        <w:t xml:space="preserve">, </w:t>
      </w:r>
      <w:r w:rsidR="009B136A" w:rsidRPr="00C27871">
        <w:rPr>
          <w:rFonts w:ascii="Times New Roman" w:hAnsi="Times New Roman" w:cs="Times New Roman"/>
          <w:sz w:val="28"/>
          <w:szCs w:val="24"/>
        </w:rPr>
        <w:t>g</w:t>
      </w:r>
      <w:r w:rsidR="00AE49FA" w:rsidRPr="00C27871">
        <w:rPr>
          <w:rFonts w:ascii="Times New Roman" w:hAnsi="Times New Roman" w:cs="Times New Roman"/>
          <w:sz w:val="28"/>
          <w:szCs w:val="24"/>
        </w:rPr>
        <w:t>o to “</w:t>
      </w:r>
      <w:r w:rsidR="00AE49FA" w:rsidRPr="00C27871">
        <w:rPr>
          <w:rFonts w:ascii="Times New Roman" w:hAnsi="Times New Roman" w:cs="Times New Roman"/>
          <w:b/>
          <w:i/>
          <w:sz w:val="28"/>
          <w:szCs w:val="24"/>
        </w:rPr>
        <w:t>Change Test Version</w:t>
      </w:r>
      <w:r w:rsidR="00AE49FA" w:rsidRPr="00C27871">
        <w:rPr>
          <w:rFonts w:ascii="Times New Roman" w:hAnsi="Times New Roman" w:cs="Times New Roman"/>
          <w:sz w:val="28"/>
          <w:szCs w:val="24"/>
        </w:rPr>
        <w:t>”</w:t>
      </w:r>
      <w:r w:rsidR="009B136A" w:rsidRPr="00C27871">
        <w:rPr>
          <w:rFonts w:ascii="Times New Roman" w:hAnsi="Times New Roman" w:cs="Times New Roman"/>
          <w:sz w:val="28"/>
          <w:szCs w:val="24"/>
        </w:rPr>
        <w:t xml:space="preserve"> and </w:t>
      </w:r>
      <w:r w:rsidR="00AE49FA" w:rsidRPr="00C27871">
        <w:rPr>
          <w:rFonts w:ascii="Times New Roman" w:hAnsi="Times New Roman" w:cs="Times New Roman"/>
          <w:sz w:val="28"/>
          <w:szCs w:val="24"/>
        </w:rPr>
        <w:t xml:space="preserve">select the </w:t>
      </w:r>
      <w:r w:rsidR="00AE49FA" w:rsidRPr="00C27871">
        <w:rPr>
          <w:rFonts w:ascii="Times New Roman" w:hAnsi="Times New Roman" w:cs="Times New Roman"/>
          <w:b/>
          <w:sz w:val="28"/>
          <w:szCs w:val="24"/>
          <w:u w:val="single"/>
        </w:rPr>
        <w:t>Next-Generation Practice Tests</w:t>
      </w:r>
      <w:r w:rsidR="00AE49FA" w:rsidRPr="00C27871">
        <w:rPr>
          <w:rFonts w:ascii="Times New Roman" w:hAnsi="Times New Roman" w:cs="Times New Roman"/>
          <w:sz w:val="28"/>
          <w:szCs w:val="24"/>
        </w:rPr>
        <w:t xml:space="preserve"> page</w:t>
      </w:r>
      <w:r w:rsidR="009B136A" w:rsidRPr="00C27871">
        <w:rPr>
          <w:rFonts w:ascii="Times New Roman" w:hAnsi="Times New Roman" w:cs="Times New Roman"/>
          <w:sz w:val="28"/>
          <w:szCs w:val="24"/>
        </w:rPr>
        <w:t xml:space="preserve">. Then begin a </w:t>
      </w:r>
      <w:r w:rsidR="00AE49FA" w:rsidRPr="00C27871">
        <w:rPr>
          <w:rFonts w:ascii="Times New Roman" w:hAnsi="Times New Roman" w:cs="Times New Roman"/>
          <w:sz w:val="28"/>
          <w:szCs w:val="24"/>
        </w:rPr>
        <w:t xml:space="preserve">review </w:t>
      </w:r>
      <w:r w:rsidR="009B136A" w:rsidRPr="00C27871">
        <w:rPr>
          <w:rFonts w:ascii="Times New Roman" w:hAnsi="Times New Roman" w:cs="Times New Roman"/>
          <w:sz w:val="28"/>
          <w:szCs w:val="24"/>
        </w:rPr>
        <w:t xml:space="preserve">of </w:t>
      </w:r>
      <w:r w:rsidR="00AE49FA" w:rsidRPr="00C27871">
        <w:rPr>
          <w:rFonts w:ascii="Times New Roman" w:hAnsi="Times New Roman" w:cs="Times New Roman"/>
          <w:sz w:val="28"/>
          <w:szCs w:val="24"/>
        </w:rPr>
        <w:t>the</w:t>
      </w:r>
      <w:r w:rsidR="00C27871" w:rsidRPr="00F07ED7">
        <w:rPr>
          <w:rFonts w:ascii="Times New Roman" w:hAnsi="Times New Roman" w:cs="Times New Roman"/>
          <w:sz w:val="28"/>
          <w:szCs w:val="28"/>
        </w:rPr>
        <w:t xml:space="preserve"> </w:t>
      </w:r>
      <w:r w:rsidR="00C27871" w:rsidRPr="00F07ED7">
        <w:rPr>
          <w:rFonts w:ascii="Times New Roman" w:hAnsi="Times New Roman" w:cs="Times New Roman"/>
          <w:b/>
          <w:sz w:val="28"/>
          <w:szCs w:val="28"/>
          <w:u w:val="single"/>
        </w:rPr>
        <w:t>English Assessment</w:t>
      </w:r>
      <w:r w:rsidR="00C27871" w:rsidRPr="00F07ED7">
        <w:rPr>
          <w:rFonts w:ascii="Times New Roman" w:hAnsi="Times New Roman" w:cs="Times New Roman"/>
          <w:sz w:val="28"/>
          <w:szCs w:val="28"/>
        </w:rPr>
        <w:t xml:space="preserve"> </w:t>
      </w:r>
      <w:r w:rsidR="00C27871">
        <w:rPr>
          <w:rFonts w:ascii="Times New Roman" w:hAnsi="Times New Roman" w:cs="Times New Roman"/>
          <w:sz w:val="28"/>
          <w:szCs w:val="28"/>
        </w:rPr>
        <w:t xml:space="preserve">for </w:t>
      </w:r>
      <w:r w:rsidR="00AE49FA" w:rsidRPr="00C27871">
        <w:rPr>
          <w:rFonts w:ascii="Times New Roman" w:hAnsi="Times New Roman" w:cs="Times New Roman"/>
          <w:b/>
          <w:i/>
          <w:sz w:val="28"/>
          <w:szCs w:val="24"/>
        </w:rPr>
        <w:t>Reading</w:t>
      </w:r>
      <w:r w:rsidR="00AE49FA" w:rsidRPr="00C27871">
        <w:rPr>
          <w:rFonts w:ascii="Times New Roman" w:hAnsi="Times New Roman" w:cs="Times New Roman"/>
          <w:sz w:val="28"/>
          <w:szCs w:val="24"/>
        </w:rPr>
        <w:t xml:space="preserve"> and </w:t>
      </w:r>
      <w:r w:rsidR="00AE49FA" w:rsidRPr="00C27871">
        <w:rPr>
          <w:rFonts w:ascii="Times New Roman" w:hAnsi="Times New Roman" w:cs="Times New Roman"/>
          <w:b/>
          <w:i/>
          <w:sz w:val="28"/>
          <w:szCs w:val="24"/>
        </w:rPr>
        <w:t>Writing</w:t>
      </w:r>
      <w:r w:rsidR="00AE49FA" w:rsidRPr="00C27871">
        <w:rPr>
          <w:rFonts w:ascii="Times New Roman" w:hAnsi="Times New Roman" w:cs="Times New Roman"/>
          <w:sz w:val="28"/>
          <w:szCs w:val="24"/>
        </w:rPr>
        <w:t xml:space="preserve"> s</w:t>
      </w:r>
      <w:r w:rsidR="009B136A" w:rsidRPr="00C27871">
        <w:rPr>
          <w:rFonts w:ascii="Times New Roman" w:hAnsi="Times New Roman" w:cs="Times New Roman"/>
          <w:sz w:val="28"/>
          <w:szCs w:val="24"/>
        </w:rPr>
        <w:t>ections</w:t>
      </w:r>
      <w:r w:rsidR="00AE49FA" w:rsidRPr="00C27871">
        <w:rPr>
          <w:rFonts w:ascii="Times New Roman" w:hAnsi="Times New Roman" w:cs="Times New Roman"/>
          <w:sz w:val="28"/>
          <w:szCs w:val="24"/>
        </w:rPr>
        <w:t>.</w:t>
      </w:r>
    </w:p>
    <w:p w14:paraId="07D5E984" w14:textId="77777777" w:rsidR="009B136A" w:rsidRPr="00F07ED7" w:rsidRDefault="009B136A" w:rsidP="00CD1336">
      <w:pPr>
        <w:rPr>
          <w:rFonts w:ascii="Times New Roman" w:hAnsi="Times New Roman" w:cs="Times New Roman"/>
          <w:sz w:val="28"/>
          <w:szCs w:val="24"/>
        </w:rPr>
      </w:pPr>
    </w:p>
    <w:p w14:paraId="346C2E24" w14:textId="77777777" w:rsidR="00A2178E" w:rsidRPr="00F07ED7" w:rsidRDefault="00A2178E" w:rsidP="00A2178E">
      <w:pPr>
        <w:pStyle w:val="ListParagraph"/>
        <w:numPr>
          <w:ilvl w:val="0"/>
          <w:numId w:val="15"/>
        </w:numPr>
        <w:rPr>
          <w:rFonts w:ascii="Times New Roman" w:hAnsi="Times New Roman" w:cs="Times New Roman"/>
          <w:sz w:val="28"/>
          <w:szCs w:val="24"/>
        </w:rPr>
      </w:pPr>
      <w:r w:rsidRPr="00C27871">
        <w:rPr>
          <w:rFonts w:ascii="Times New Roman" w:hAnsi="Times New Roman" w:cs="Times New Roman"/>
          <w:sz w:val="28"/>
          <w:szCs w:val="24"/>
        </w:rPr>
        <w:t xml:space="preserve">Once you have created an </w:t>
      </w:r>
      <w:r w:rsidRPr="00A2178E">
        <w:rPr>
          <w:rFonts w:ascii="Times New Roman" w:hAnsi="Times New Roman" w:cs="Times New Roman"/>
          <w:b/>
          <w:sz w:val="28"/>
          <w:szCs w:val="24"/>
        </w:rPr>
        <w:t>Accuplacer Study App Profile</w:t>
      </w:r>
      <w:r w:rsidRPr="00C27871">
        <w:rPr>
          <w:rFonts w:ascii="Times New Roman" w:hAnsi="Times New Roman" w:cs="Times New Roman"/>
          <w:sz w:val="28"/>
          <w:szCs w:val="24"/>
        </w:rPr>
        <w:t xml:space="preserve">, you will need to use the </w:t>
      </w:r>
      <w:r w:rsidRPr="00A2178E">
        <w:rPr>
          <w:rFonts w:ascii="Times New Roman" w:hAnsi="Times New Roman" w:cs="Times New Roman"/>
          <w:b/>
          <w:i/>
          <w:sz w:val="28"/>
          <w:szCs w:val="24"/>
          <w:u w:val="single"/>
        </w:rPr>
        <w:t>Returning Users</w:t>
      </w:r>
      <w:r w:rsidRPr="00A2178E">
        <w:rPr>
          <w:rFonts w:ascii="Times New Roman" w:hAnsi="Times New Roman" w:cs="Times New Roman"/>
          <w:b/>
          <w:sz w:val="28"/>
          <w:szCs w:val="24"/>
        </w:rPr>
        <w:t xml:space="preserve"> </w:t>
      </w:r>
      <w:r w:rsidRPr="00A2178E">
        <w:rPr>
          <w:rFonts w:ascii="Times New Roman" w:hAnsi="Times New Roman" w:cs="Times New Roman"/>
          <w:sz w:val="28"/>
          <w:szCs w:val="24"/>
        </w:rPr>
        <w:t>site to Login and use.</w:t>
      </w:r>
    </w:p>
    <w:p w14:paraId="3532F5F8" w14:textId="77777777" w:rsidR="0099688B" w:rsidRDefault="0099688B" w:rsidP="0099688B">
      <w:pPr>
        <w:rPr>
          <w:rFonts w:ascii="Times New Roman" w:hAnsi="Times New Roman" w:cs="Times New Roman"/>
          <w:sz w:val="24"/>
          <w:szCs w:val="24"/>
        </w:rPr>
      </w:pPr>
    </w:p>
    <w:p w14:paraId="7F12EB3B" w14:textId="77777777" w:rsidR="00CA430D" w:rsidRDefault="00CA430D" w:rsidP="00CA430D">
      <w:pPr>
        <w:ind w:left="0"/>
        <w:rPr>
          <w:rFonts w:ascii="Times New Roman" w:hAnsi="Times New Roman" w:cs="Times New Roman"/>
          <w:sz w:val="24"/>
          <w:szCs w:val="24"/>
        </w:rPr>
      </w:pPr>
    </w:p>
    <w:p w14:paraId="13D722DC" w14:textId="77777777" w:rsidR="00CA430D" w:rsidRDefault="00CA430D" w:rsidP="00CA430D">
      <w:pPr>
        <w:ind w:left="0"/>
        <w:rPr>
          <w:rFonts w:ascii="Times New Roman" w:hAnsi="Times New Roman" w:cs="Times New Roman"/>
          <w:sz w:val="24"/>
          <w:szCs w:val="24"/>
        </w:rPr>
      </w:pPr>
    </w:p>
    <w:p w14:paraId="3F60FF1B" w14:textId="77777777" w:rsidR="00F07ED7" w:rsidRPr="00CA430D" w:rsidRDefault="00F07ED7" w:rsidP="00E7281B">
      <w:pPr>
        <w:ind w:left="0"/>
        <w:rPr>
          <w:rFonts w:ascii="Times New Roman" w:hAnsi="Times New Roman" w:cs="Times New Roman"/>
          <w:b/>
          <w:sz w:val="24"/>
        </w:rPr>
      </w:pPr>
      <w:r w:rsidRPr="00CA430D">
        <w:rPr>
          <w:rFonts w:ascii="Times New Roman" w:hAnsi="Times New Roman" w:cs="Times New Roman"/>
          <w:b/>
          <w:sz w:val="24"/>
        </w:rPr>
        <w:t>ACCOMMODATIONS FOR STUDENTS WITH DISABILITIES AND STUDENTS WHO ARE PREGNANT:  Metropolitan Community College provides reasonable accommodations to students with documented qualifying disabilities and to students who are pregnant. It is the student’s responsibility to request accommodations from the appropriate office listed below. After the student has arranged for accommodations, the student and the instructor should privately discuss these accommodations.</w:t>
      </w:r>
    </w:p>
    <w:p w14:paraId="07277698" w14:textId="77777777" w:rsidR="00F07ED7" w:rsidRPr="00CA430D" w:rsidRDefault="00F07ED7" w:rsidP="00E7281B">
      <w:pPr>
        <w:ind w:left="0" w:firstLine="720"/>
        <w:rPr>
          <w:rFonts w:ascii="Times New Roman" w:hAnsi="Times New Roman" w:cs="Times New Roman"/>
          <w:b/>
          <w:sz w:val="24"/>
        </w:rPr>
      </w:pPr>
    </w:p>
    <w:p w14:paraId="0FFD5926" w14:textId="77777777" w:rsidR="00F07ED7" w:rsidRPr="00CA430D" w:rsidRDefault="00F07ED7" w:rsidP="00E7281B">
      <w:pPr>
        <w:ind w:left="0" w:firstLine="720"/>
        <w:rPr>
          <w:rFonts w:ascii="Times New Roman" w:hAnsi="Times New Roman" w:cs="Times New Roman"/>
          <w:b/>
          <w:sz w:val="24"/>
        </w:rPr>
      </w:pPr>
      <w:r w:rsidRPr="00CA430D">
        <w:rPr>
          <w:rFonts w:ascii="Times New Roman" w:hAnsi="Times New Roman" w:cs="Times New Roman"/>
          <w:b/>
          <w:sz w:val="24"/>
        </w:rPr>
        <w:t xml:space="preserve">Disabilities: Contact a Disability Support Services (DSS) Counselor in any Student Services office. More information is available at </w:t>
      </w:r>
      <w:hyperlink r:id="rId16" w:history="1">
        <w:r w:rsidRPr="00CA430D">
          <w:rPr>
            <w:rStyle w:val="Hyperlink"/>
            <w:rFonts w:ascii="Times New Roman" w:hAnsi="Times New Roman" w:cs="Times New Roman"/>
            <w:b/>
            <w:color w:val="0563C1"/>
            <w:sz w:val="24"/>
          </w:rPr>
          <w:t>https://www.mccneb.edu/Current-Students/Student-Tools/Disability-Support-Services.aspx</w:t>
        </w:r>
      </w:hyperlink>
      <w:r w:rsidRPr="00CA430D">
        <w:rPr>
          <w:rFonts w:ascii="Times New Roman" w:hAnsi="Times New Roman" w:cs="Times New Roman"/>
          <w:b/>
          <w:sz w:val="24"/>
        </w:rPr>
        <w:t>.</w:t>
      </w:r>
    </w:p>
    <w:p w14:paraId="0551B590" w14:textId="77777777" w:rsidR="00F07ED7" w:rsidRPr="00CA430D" w:rsidRDefault="00F07ED7" w:rsidP="00E7281B">
      <w:pPr>
        <w:ind w:left="0" w:firstLine="720"/>
        <w:rPr>
          <w:rFonts w:ascii="Times New Roman" w:hAnsi="Times New Roman" w:cs="Times New Roman"/>
          <w:b/>
          <w:sz w:val="24"/>
        </w:rPr>
      </w:pPr>
    </w:p>
    <w:p w14:paraId="2AAF15FA" w14:textId="77777777" w:rsidR="00F07ED7" w:rsidRPr="00CA430D" w:rsidRDefault="00F07ED7" w:rsidP="00E7281B">
      <w:pPr>
        <w:ind w:left="0" w:firstLine="720"/>
        <w:rPr>
          <w:rFonts w:ascii="Times New Roman" w:hAnsi="Times New Roman" w:cs="Times New Roman"/>
          <w:b/>
          <w:sz w:val="28"/>
          <w:szCs w:val="24"/>
        </w:rPr>
      </w:pPr>
      <w:r w:rsidRPr="00CA430D">
        <w:rPr>
          <w:rFonts w:ascii="Times New Roman" w:hAnsi="Times New Roman" w:cs="Times New Roman"/>
          <w:b/>
          <w:sz w:val="24"/>
        </w:rPr>
        <w:t xml:space="preserve">Pregnancy: Contact a Disability Support Services (DSS) Counselor or an Advocacy Counselor in any Student Services office. More information is available at </w:t>
      </w:r>
      <w:hyperlink r:id="rId17" w:history="1">
        <w:r w:rsidRPr="00CA430D">
          <w:rPr>
            <w:rStyle w:val="Hyperlink"/>
            <w:rFonts w:ascii="Times New Roman" w:hAnsi="Times New Roman" w:cs="Times New Roman"/>
            <w:b/>
            <w:color w:val="0563C1"/>
            <w:sz w:val="24"/>
          </w:rPr>
          <w:t>https://www.mccneb.edu/Current-Students/Student-Tools/Student-Advocacy-and-Accountability/Title-IX/Pregnant-and-Parenting-Students.aspx</w:t>
        </w:r>
      </w:hyperlink>
      <w:r w:rsidRPr="00CA430D">
        <w:rPr>
          <w:rFonts w:ascii="Times New Roman" w:hAnsi="Times New Roman" w:cs="Times New Roman"/>
          <w:b/>
          <w:sz w:val="24"/>
        </w:rPr>
        <w:t>.</w:t>
      </w:r>
    </w:p>
    <w:p w14:paraId="19EAE84C" w14:textId="77777777" w:rsidR="00AB25C3" w:rsidRDefault="00AB25C3" w:rsidP="00E7281B">
      <w:pPr>
        <w:ind w:left="0"/>
        <w:rPr>
          <w:rFonts w:ascii="Times New Roman" w:hAnsi="Times New Roman" w:cs="Times New Roman"/>
          <w:sz w:val="28"/>
          <w:szCs w:val="24"/>
        </w:rPr>
      </w:pPr>
    </w:p>
    <w:p w14:paraId="63DE623B" w14:textId="77777777" w:rsidR="00CA430D" w:rsidRPr="00CA430D" w:rsidRDefault="00CA430D" w:rsidP="00E7281B">
      <w:pPr>
        <w:ind w:left="0"/>
        <w:rPr>
          <w:rFonts w:ascii="Times New Roman" w:hAnsi="Times New Roman" w:cs="Times New Roman"/>
          <w:sz w:val="28"/>
          <w:szCs w:val="24"/>
        </w:rPr>
      </w:pPr>
    </w:p>
    <w:p w14:paraId="656B5B3B" w14:textId="77777777" w:rsidR="0099688B" w:rsidRPr="00CA430D" w:rsidRDefault="0099688B" w:rsidP="00E7281B">
      <w:pPr>
        <w:ind w:left="0"/>
        <w:rPr>
          <w:rFonts w:ascii="Times New Roman" w:hAnsi="Times New Roman" w:cs="Times New Roman"/>
          <w:b/>
          <w:sz w:val="24"/>
          <w:szCs w:val="24"/>
        </w:rPr>
      </w:pPr>
      <w:r w:rsidRPr="00CA430D">
        <w:rPr>
          <w:rFonts w:ascii="Times New Roman" w:hAnsi="Times New Roman" w:cs="Times New Roman"/>
          <w:b/>
          <w:szCs w:val="24"/>
        </w:rPr>
        <w:t xml:space="preserve">NONDISCRIMINATION AND EQUAL OPPORTUNITY STATEMENT: Metropolitan Community College does not discriminate </w:t>
      </w:r>
      <w:r w:rsidR="00B21951" w:rsidRPr="00CA430D">
        <w:rPr>
          <w:rFonts w:ascii="Times New Roman" w:hAnsi="Times New Roman" w:cs="Times New Roman"/>
          <w:b/>
          <w:szCs w:val="24"/>
        </w:rPr>
        <w:t>based on</w:t>
      </w:r>
      <w:r w:rsidRPr="00CA430D">
        <w:rPr>
          <w:rFonts w:ascii="Times New Roman" w:hAnsi="Times New Roman" w:cs="Times New Roman"/>
          <w:b/>
          <w:szCs w:val="24"/>
        </w:rPr>
        <w:t xml:space="preserve"> race, color, national origin, religion, sex, marital status, age, disability or sexual orientation in admission or access to its programs and activities or in its treatment or hiring of employees.</w:t>
      </w:r>
    </w:p>
    <w:sectPr w:rsidR="0099688B" w:rsidRPr="00CA430D" w:rsidSect="001775D2">
      <w:pgSz w:w="12240" w:h="15840" w:code="1"/>
      <w:pgMar w:top="60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497C1" w14:textId="77777777" w:rsidR="002D1F31" w:rsidRDefault="002D1F31" w:rsidP="002D1F31">
      <w:r>
        <w:separator/>
      </w:r>
    </w:p>
  </w:endnote>
  <w:endnote w:type="continuationSeparator" w:id="0">
    <w:p w14:paraId="184F24F9" w14:textId="77777777" w:rsidR="002D1F31" w:rsidRDefault="002D1F31" w:rsidP="002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CC5F" w14:textId="77777777" w:rsidR="00424D38" w:rsidRDefault="00424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88DE" w14:textId="77777777" w:rsidR="000A12E0" w:rsidRPr="00985E6F" w:rsidRDefault="000A12E0" w:rsidP="000A12E0">
    <w:pPr>
      <w:pStyle w:val="Footer"/>
      <w:jc w:val="right"/>
      <w:rPr>
        <w:rFonts w:ascii="Times New Roman" w:hAnsi="Times New Roman" w:cs="Times New Roman"/>
        <w:color w:val="0099FF"/>
        <w:sz w:val="18"/>
      </w:rPr>
    </w:pPr>
    <w:r w:rsidRPr="00985E6F">
      <w:rPr>
        <w:rFonts w:ascii="Times New Roman" w:hAnsi="Times New Roman" w:cs="Times New Roman"/>
        <w:color w:val="0099FF"/>
        <w:sz w:val="18"/>
      </w:rPr>
      <w:t xml:space="preserve">Updated: </w:t>
    </w:r>
    <w:r w:rsidR="00A2178E">
      <w:rPr>
        <w:rFonts w:ascii="Times New Roman" w:hAnsi="Times New Roman" w:cs="Times New Roman"/>
        <w:color w:val="0099FF"/>
        <w:sz w:val="18"/>
      </w:rPr>
      <w:t>111419</w:t>
    </w:r>
    <w:r w:rsidRPr="00985E6F">
      <w:rPr>
        <w:rFonts w:ascii="Times New Roman" w:hAnsi="Times New Roman" w:cs="Times New Roman"/>
        <w:color w:val="0099FF"/>
        <w:sz w:val="18"/>
      </w:rPr>
      <w:t xml:space="preserve"> wpc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88848" w14:textId="77777777" w:rsidR="00424D38" w:rsidRDefault="00424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7D28E" w14:textId="77777777" w:rsidR="002D1F31" w:rsidRDefault="002D1F31" w:rsidP="002D1F31">
      <w:r>
        <w:separator/>
      </w:r>
    </w:p>
  </w:footnote>
  <w:footnote w:type="continuationSeparator" w:id="0">
    <w:p w14:paraId="35451F28" w14:textId="77777777" w:rsidR="002D1F31" w:rsidRDefault="002D1F31" w:rsidP="002D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C9C4" w14:textId="77777777" w:rsidR="00424D38" w:rsidRDefault="00424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BC60" w14:textId="77777777" w:rsidR="00D6354F" w:rsidRPr="006F5022" w:rsidRDefault="00D6354F" w:rsidP="000A12E0">
    <w:pPr>
      <w:rPr>
        <w:rFonts w:ascii="Times New Roman" w:hAnsi="Times New Roman" w:cs="Times New Roman"/>
        <w:b/>
        <w:color w:val="0099FF"/>
        <w:sz w:val="40"/>
        <w:szCs w:val="48"/>
      </w:rPr>
    </w:pPr>
    <w:r>
      <w:rPr>
        <w:rFonts w:ascii="Times New Roman" w:hAnsi="Times New Roman" w:cs="Times New Roman"/>
        <w:b/>
        <w:noProof/>
        <w:color w:val="0070C0"/>
        <w:sz w:val="40"/>
        <w:szCs w:val="48"/>
      </w:rPr>
      <w:drawing>
        <wp:anchor distT="0" distB="0" distL="114300" distR="114300" simplePos="0" relativeHeight="251657216" behindDoc="1" locked="0" layoutInCell="1" allowOverlap="1" wp14:anchorId="4D01985C" wp14:editId="513ED6FD">
          <wp:simplePos x="0" y="0"/>
          <wp:positionH relativeFrom="margin">
            <wp:posOffset>120650</wp:posOffset>
          </wp:positionH>
          <wp:positionV relativeFrom="margin">
            <wp:posOffset>-1041400</wp:posOffset>
          </wp:positionV>
          <wp:extent cx="1111250" cy="1085850"/>
          <wp:effectExtent l="0" t="0" r="0" b="0"/>
          <wp:wrapThrough wrapText="bothSides">
            <wp:wrapPolygon edited="0">
              <wp:start x="0" y="0"/>
              <wp:lineTo x="0" y="21221"/>
              <wp:lineTo x="21106" y="21221"/>
              <wp:lineTo x="2110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Community-College-new-logo[1].jpg"/>
                  <pic:cNvPicPr/>
                </pic:nvPicPr>
                <pic:blipFill rotWithShape="1">
                  <a:blip r:embed="rId1" cstate="print">
                    <a:extLst>
                      <a:ext uri="{28A0092B-C50C-407E-A947-70E740481C1C}">
                        <a14:useLocalDpi xmlns:a14="http://schemas.microsoft.com/office/drawing/2010/main" val="0"/>
                      </a:ext>
                    </a:extLst>
                  </a:blip>
                  <a:srcRect b="17391"/>
                  <a:stretch/>
                </pic:blipFill>
                <pic:spPr bwMode="auto">
                  <a:xfrm>
                    <a:off x="0" y="0"/>
                    <a:ext cx="1111250"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02F">
      <w:rPr>
        <w:rFonts w:ascii="Times New Roman" w:hAnsi="Times New Roman" w:cs="Times New Roman"/>
        <w:b/>
        <w:color w:val="0099FF"/>
        <w:sz w:val="40"/>
        <w:szCs w:val="48"/>
      </w:rPr>
      <w:t xml:space="preserve">  </w:t>
    </w:r>
    <w:r w:rsidRPr="00985E6F">
      <w:rPr>
        <w:rFonts w:ascii="Times New Roman" w:hAnsi="Times New Roman" w:cs="Times New Roman"/>
        <w:b/>
        <w:color w:val="0099FF"/>
        <w:sz w:val="40"/>
        <w:szCs w:val="48"/>
      </w:rPr>
      <w:t>INSTRUCTIONS</w:t>
    </w:r>
    <w:r w:rsidRPr="006F5022">
      <w:rPr>
        <w:rFonts w:ascii="Times New Roman" w:hAnsi="Times New Roman" w:cs="Times New Roman"/>
        <w:b/>
        <w:color w:val="0099FF"/>
        <w:sz w:val="40"/>
        <w:szCs w:val="48"/>
      </w:rPr>
      <w:t xml:space="preserve"> FOR THE FREE</w:t>
    </w:r>
  </w:p>
  <w:p w14:paraId="4423856B" w14:textId="77777777" w:rsidR="00D6354F" w:rsidRPr="006F5022" w:rsidRDefault="00D82CE1" w:rsidP="00D82CE1">
    <w:pPr>
      <w:rPr>
        <w:rFonts w:ascii="Times New Roman" w:hAnsi="Times New Roman" w:cs="Times New Roman"/>
        <w:b/>
        <w:color w:val="0099FF"/>
        <w:sz w:val="40"/>
        <w:szCs w:val="48"/>
      </w:rPr>
    </w:pPr>
    <w:r w:rsidRPr="006F5022">
      <w:rPr>
        <w:rFonts w:ascii="Times New Roman" w:hAnsi="Times New Roman" w:cs="Times New Roman"/>
        <w:b/>
        <w:color w:val="0099FF"/>
        <w:sz w:val="40"/>
        <w:szCs w:val="48"/>
      </w:rPr>
      <w:t xml:space="preserve">  </w:t>
    </w:r>
    <w:r w:rsidR="0030502F">
      <w:rPr>
        <w:rFonts w:ascii="Times New Roman" w:hAnsi="Times New Roman" w:cs="Times New Roman"/>
        <w:b/>
        <w:color w:val="0099FF"/>
        <w:sz w:val="40"/>
        <w:szCs w:val="48"/>
      </w:rPr>
      <w:t xml:space="preserve"> </w:t>
    </w:r>
    <w:r w:rsidRPr="006F5022">
      <w:rPr>
        <w:rFonts w:ascii="Times New Roman" w:hAnsi="Times New Roman" w:cs="Times New Roman"/>
        <w:b/>
        <w:color w:val="0099FF"/>
        <w:sz w:val="40"/>
        <w:szCs w:val="48"/>
      </w:rPr>
      <w:t xml:space="preserve">   </w:t>
    </w:r>
    <w:r w:rsidR="00D6354F" w:rsidRPr="006F5022">
      <w:rPr>
        <w:rFonts w:ascii="Times New Roman" w:hAnsi="Times New Roman" w:cs="Times New Roman"/>
        <w:b/>
        <w:color w:val="0099FF"/>
        <w:sz w:val="40"/>
        <w:szCs w:val="48"/>
      </w:rPr>
      <w:t>ACCUPLACER STUDY APP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0B52" w14:textId="77777777" w:rsidR="00424D38" w:rsidRDefault="00424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E47"/>
    <w:multiLevelType w:val="hybridMultilevel"/>
    <w:tmpl w:val="A2C87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8EA99B4">
      <w:start w:val="1"/>
      <w:numFmt w:val="decimal"/>
      <w:lvlText w:val="(%3)"/>
      <w:lvlJc w:val="left"/>
      <w:pPr>
        <w:ind w:left="2340" w:hanging="36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77F8"/>
    <w:multiLevelType w:val="hybridMultilevel"/>
    <w:tmpl w:val="79B8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95D9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217F6D"/>
    <w:multiLevelType w:val="hybridMultilevel"/>
    <w:tmpl w:val="AF0ABC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9029B"/>
    <w:multiLevelType w:val="hybridMultilevel"/>
    <w:tmpl w:val="24D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14055"/>
    <w:multiLevelType w:val="hybridMultilevel"/>
    <w:tmpl w:val="C65E7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7750B66"/>
    <w:multiLevelType w:val="hybridMultilevel"/>
    <w:tmpl w:val="CF104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139B"/>
    <w:multiLevelType w:val="multilevel"/>
    <w:tmpl w:val="2854A53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5E55CA"/>
    <w:multiLevelType w:val="hybridMultilevel"/>
    <w:tmpl w:val="FCCA8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82695D"/>
    <w:multiLevelType w:val="hybridMultilevel"/>
    <w:tmpl w:val="DCECD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E6701B"/>
    <w:multiLevelType w:val="hybridMultilevel"/>
    <w:tmpl w:val="ABEADDF8"/>
    <w:lvl w:ilvl="0" w:tplc="2116C2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5815"/>
    <w:multiLevelType w:val="hybridMultilevel"/>
    <w:tmpl w:val="C4127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AD6094"/>
    <w:multiLevelType w:val="hybridMultilevel"/>
    <w:tmpl w:val="CF5A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2135B"/>
    <w:multiLevelType w:val="hybridMultilevel"/>
    <w:tmpl w:val="6020245C"/>
    <w:lvl w:ilvl="0" w:tplc="2116C2A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90C75"/>
    <w:multiLevelType w:val="hybridMultilevel"/>
    <w:tmpl w:val="B5E007CA"/>
    <w:lvl w:ilvl="0" w:tplc="097AE7E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C25837"/>
    <w:multiLevelType w:val="multilevel"/>
    <w:tmpl w:val="601EB816"/>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4DC54E9"/>
    <w:multiLevelType w:val="hybridMultilevel"/>
    <w:tmpl w:val="1C00AE82"/>
    <w:lvl w:ilvl="0" w:tplc="662AE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4120D"/>
    <w:multiLevelType w:val="hybridMultilevel"/>
    <w:tmpl w:val="66A8BD22"/>
    <w:lvl w:ilvl="0" w:tplc="2116C2A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003E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7A327D9"/>
    <w:multiLevelType w:val="hybridMultilevel"/>
    <w:tmpl w:val="AF6EC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7B7190B"/>
    <w:multiLevelType w:val="hybridMultilevel"/>
    <w:tmpl w:val="C498B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46233"/>
    <w:multiLevelType w:val="hybridMultilevel"/>
    <w:tmpl w:val="1B2CAB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AE12F2"/>
    <w:multiLevelType w:val="multilevel"/>
    <w:tmpl w:val="601EB816"/>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53367E6"/>
    <w:multiLevelType w:val="hybridMultilevel"/>
    <w:tmpl w:val="806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F5BFF"/>
    <w:multiLevelType w:val="multilevel"/>
    <w:tmpl w:val="601EB816"/>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66D0642"/>
    <w:multiLevelType w:val="multilevel"/>
    <w:tmpl w:val="601EB816"/>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7B95792"/>
    <w:multiLevelType w:val="hybridMultilevel"/>
    <w:tmpl w:val="42C606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EB4E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0"/>
  </w:num>
  <w:num w:numId="3">
    <w:abstractNumId w:val="26"/>
  </w:num>
  <w:num w:numId="4">
    <w:abstractNumId w:val="19"/>
  </w:num>
  <w:num w:numId="5">
    <w:abstractNumId w:val="5"/>
  </w:num>
  <w:num w:numId="6">
    <w:abstractNumId w:val="11"/>
  </w:num>
  <w:num w:numId="7">
    <w:abstractNumId w:val="21"/>
  </w:num>
  <w:num w:numId="8">
    <w:abstractNumId w:val="18"/>
  </w:num>
  <w:num w:numId="9">
    <w:abstractNumId w:val="27"/>
  </w:num>
  <w:num w:numId="10">
    <w:abstractNumId w:val="12"/>
  </w:num>
  <w:num w:numId="11">
    <w:abstractNumId w:val="1"/>
  </w:num>
  <w:num w:numId="12">
    <w:abstractNumId w:val="4"/>
  </w:num>
  <w:num w:numId="13">
    <w:abstractNumId w:val="23"/>
  </w:num>
  <w:num w:numId="14">
    <w:abstractNumId w:val="2"/>
  </w:num>
  <w:num w:numId="15">
    <w:abstractNumId w:val="15"/>
  </w:num>
  <w:num w:numId="16">
    <w:abstractNumId w:val="25"/>
  </w:num>
  <w:num w:numId="17">
    <w:abstractNumId w:val="6"/>
  </w:num>
  <w:num w:numId="18">
    <w:abstractNumId w:val="20"/>
  </w:num>
  <w:num w:numId="19">
    <w:abstractNumId w:val="24"/>
  </w:num>
  <w:num w:numId="20">
    <w:abstractNumId w:val="22"/>
  </w:num>
  <w:num w:numId="21">
    <w:abstractNumId w:val="7"/>
  </w:num>
  <w:num w:numId="22">
    <w:abstractNumId w:val="10"/>
  </w:num>
  <w:num w:numId="23">
    <w:abstractNumId w:val="3"/>
  </w:num>
  <w:num w:numId="24">
    <w:abstractNumId w:val="9"/>
  </w:num>
  <w:num w:numId="25">
    <w:abstractNumId w:val="17"/>
  </w:num>
  <w:num w:numId="26">
    <w:abstractNumId w:val="13"/>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45"/>
    <w:rsid w:val="00055F16"/>
    <w:rsid w:val="000871C2"/>
    <w:rsid w:val="000A12E0"/>
    <w:rsid w:val="00152DAB"/>
    <w:rsid w:val="00164BB1"/>
    <w:rsid w:val="001775D2"/>
    <w:rsid w:val="00184581"/>
    <w:rsid w:val="001A109D"/>
    <w:rsid w:val="00252630"/>
    <w:rsid w:val="0028436E"/>
    <w:rsid w:val="002D1F31"/>
    <w:rsid w:val="0030502F"/>
    <w:rsid w:val="0031252F"/>
    <w:rsid w:val="00320184"/>
    <w:rsid w:val="00347BC6"/>
    <w:rsid w:val="003746F7"/>
    <w:rsid w:val="003775C3"/>
    <w:rsid w:val="003D220F"/>
    <w:rsid w:val="00424D38"/>
    <w:rsid w:val="004A4D29"/>
    <w:rsid w:val="004E208A"/>
    <w:rsid w:val="004F02A9"/>
    <w:rsid w:val="0052418A"/>
    <w:rsid w:val="00591CF1"/>
    <w:rsid w:val="00597DF9"/>
    <w:rsid w:val="005A2DBC"/>
    <w:rsid w:val="005E032A"/>
    <w:rsid w:val="005E5145"/>
    <w:rsid w:val="005E58F8"/>
    <w:rsid w:val="00635004"/>
    <w:rsid w:val="00653441"/>
    <w:rsid w:val="00670C56"/>
    <w:rsid w:val="006D284D"/>
    <w:rsid w:val="006F5022"/>
    <w:rsid w:val="00702F7A"/>
    <w:rsid w:val="0073514E"/>
    <w:rsid w:val="007404BA"/>
    <w:rsid w:val="00770F0A"/>
    <w:rsid w:val="007763F2"/>
    <w:rsid w:val="0079390B"/>
    <w:rsid w:val="00794575"/>
    <w:rsid w:val="00796F4E"/>
    <w:rsid w:val="007C4422"/>
    <w:rsid w:val="00867A77"/>
    <w:rsid w:val="008C0F67"/>
    <w:rsid w:val="00907D0B"/>
    <w:rsid w:val="0093233F"/>
    <w:rsid w:val="00947B8A"/>
    <w:rsid w:val="00985E6F"/>
    <w:rsid w:val="0099688B"/>
    <w:rsid w:val="009B136A"/>
    <w:rsid w:val="009C7E01"/>
    <w:rsid w:val="009D3ECF"/>
    <w:rsid w:val="009F35E9"/>
    <w:rsid w:val="00A0185D"/>
    <w:rsid w:val="00A2178E"/>
    <w:rsid w:val="00AB25C3"/>
    <w:rsid w:val="00AC1469"/>
    <w:rsid w:val="00AE49FA"/>
    <w:rsid w:val="00B21951"/>
    <w:rsid w:val="00B51565"/>
    <w:rsid w:val="00BC6151"/>
    <w:rsid w:val="00BF5D01"/>
    <w:rsid w:val="00C05CB3"/>
    <w:rsid w:val="00C113BF"/>
    <w:rsid w:val="00C27871"/>
    <w:rsid w:val="00C3470E"/>
    <w:rsid w:val="00C456DE"/>
    <w:rsid w:val="00CA430D"/>
    <w:rsid w:val="00CB7FEF"/>
    <w:rsid w:val="00CD1336"/>
    <w:rsid w:val="00D27888"/>
    <w:rsid w:val="00D413C2"/>
    <w:rsid w:val="00D57F3E"/>
    <w:rsid w:val="00D6354F"/>
    <w:rsid w:val="00D82CE1"/>
    <w:rsid w:val="00DA7F4F"/>
    <w:rsid w:val="00DC3EC0"/>
    <w:rsid w:val="00DE57AF"/>
    <w:rsid w:val="00E501FA"/>
    <w:rsid w:val="00E574A7"/>
    <w:rsid w:val="00E7281B"/>
    <w:rsid w:val="00E8255B"/>
    <w:rsid w:val="00E84A1A"/>
    <w:rsid w:val="00EB7C01"/>
    <w:rsid w:val="00F07ED7"/>
    <w:rsid w:val="00F614C9"/>
    <w:rsid w:val="00F723B2"/>
    <w:rsid w:val="00FE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5E97B6"/>
  <w15:chartTrackingRefBased/>
  <w15:docId w15:val="{36D727BD-FAF7-424B-BB10-2E887CA1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145"/>
    <w:pPr>
      <w:contextualSpacing/>
    </w:pPr>
  </w:style>
  <w:style w:type="character" w:styleId="Hyperlink">
    <w:name w:val="Hyperlink"/>
    <w:basedOn w:val="DefaultParagraphFont"/>
    <w:uiPriority w:val="99"/>
    <w:unhideWhenUsed/>
    <w:rsid w:val="005E5145"/>
    <w:rPr>
      <w:color w:val="0563C1" w:themeColor="hyperlink"/>
      <w:u w:val="single"/>
    </w:rPr>
  </w:style>
  <w:style w:type="character" w:styleId="FollowedHyperlink">
    <w:name w:val="FollowedHyperlink"/>
    <w:basedOn w:val="DefaultParagraphFont"/>
    <w:uiPriority w:val="99"/>
    <w:semiHidden/>
    <w:unhideWhenUsed/>
    <w:rsid w:val="00DA7F4F"/>
    <w:rPr>
      <w:color w:val="954F72" w:themeColor="followedHyperlink"/>
      <w:u w:val="single"/>
    </w:rPr>
  </w:style>
  <w:style w:type="paragraph" w:styleId="Header">
    <w:name w:val="header"/>
    <w:basedOn w:val="Normal"/>
    <w:link w:val="HeaderChar"/>
    <w:uiPriority w:val="99"/>
    <w:unhideWhenUsed/>
    <w:rsid w:val="002D1F31"/>
    <w:pPr>
      <w:tabs>
        <w:tab w:val="center" w:pos="4680"/>
        <w:tab w:val="right" w:pos="9360"/>
      </w:tabs>
    </w:pPr>
  </w:style>
  <w:style w:type="character" w:customStyle="1" w:styleId="HeaderChar">
    <w:name w:val="Header Char"/>
    <w:basedOn w:val="DefaultParagraphFont"/>
    <w:link w:val="Header"/>
    <w:uiPriority w:val="99"/>
    <w:rsid w:val="002D1F31"/>
  </w:style>
  <w:style w:type="paragraph" w:styleId="Footer">
    <w:name w:val="footer"/>
    <w:basedOn w:val="Normal"/>
    <w:link w:val="FooterChar"/>
    <w:uiPriority w:val="99"/>
    <w:unhideWhenUsed/>
    <w:rsid w:val="002D1F31"/>
    <w:pPr>
      <w:tabs>
        <w:tab w:val="center" w:pos="4680"/>
        <w:tab w:val="right" w:pos="9360"/>
      </w:tabs>
    </w:pPr>
  </w:style>
  <w:style w:type="character" w:customStyle="1" w:styleId="FooterChar">
    <w:name w:val="Footer Char"/>
    <w:basedOn w:val="DefaultParagraphFont"/>
    <w:link w:val="Footer"/>
    <w:uiPriority w:val="99"/>
    <w:rsid w:val="002D1F31"/>
  </w:style>
  <w:style w:type="paragraph" w:styleId="BalloonText">
    <w:name w:val="Balloon Text"/>
    <w:basedOn w:val="Normal"/>
    <w:link w:val="BalloonTextChar"/>
    <w:uiPriority w:val="99"/>
    <w:semiHidden/>
    <w:unhideWhenUsed/>
    <w:rsid w:val="00CD1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uplacerpractice.collegeboard.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ccneb.edu/Current-Students/Student-Tools/Student-Advocacy-and-Accountability/Title-IX/Pregnant-and-Parenting-Students.aspx" TargetMode="External"/><Relationship Id="rId2" Type="http://schemas.openxmlformats.org/officeDocument/2006/relationships/numbering" Target="numbering.xml"/><Relationship Id="rId16" Type="http://schemas.openxmlformats.org/officeDocument/2006/relationships/hyperlink" Target="https://www.mccneb.edu/Current-Students/Student-Tools/Disability-Support-Servi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ccuplacerpractice.collegeboard.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993E-5C8F-421A-A5B1-4368A660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Mancuso, Amanda</dc:creator>
  <cp:keywords/>
  <dc:description/>
  <cp:lastModifiedBy>Bill</cp:lastModifiedBy>
  <cp:revision>2</cp:revision>
  <cp:lastPrinted>2019-07-05T18:37:00Z</cp:lastPrinted>
  <dcterms:created xsi:type="dcterms:W3CDTF">2020-04-13T21:57:00Z</dcterms:created>
  <dcterms:modified xsi:type="dcterms:W3CDTF">2020-04-13T21:57:00Z</dcterms:modified>
</cp:coreProperties>
</file>