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FE3FD" w14:textId="77777777" w:rsidR="00675C97" w:rsidRPr="00FB1D8D" w:rsidRDefault="00675C97" w:rsidP="007E1913">
      <w:pPr>
        <w:spacing w:after="0" w:line="240" w:lineRule="auto"/>
        <w:jc w:val="both"/>
        <w:rPr>
          <w:rFonts w:asciiTheme="majorBidi" w:hAnsiTheme="majorBidi" w:cstheme="majorBidi"/>
          <w:b/>
          <w:sz w:val="10"/>
          <w:szCs w:val="24"/>
        </w:rPr>
      </w:pPr>
    </w:p>
    <w:p w14:paraId="394E2D4A" w14:textId="0E5EAFD5" w:rsidR="00AB33A3" w:rsidRPr="00FB1D8D" w:rsidRDefault="00AB33A3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</w:rPr>
        <w:t>PURPOSE:</w:t>
      </w:r>
      <w:r w:rsidRPr="4FC41A56">
        <w:rPr>
          <w:rFonts w:eastAsiaTheme="minorEastAsia"/>
          <w:sz w:val="24"/>
          <w:szCs w:val="24"/>
        </w:rPr>
        <w:t xml:space="preserve"> </w:t>
      </w:r>
      <w:r w:rsidR="006A1308" w:rsidRPr="4FC41A56">
        <w:rPr>
          <w:rFonts w:eastAsiaTheme="minorEastAsia"/>
        </w:rPr>
        <w:t>Admittance</w:t>
      </w:r>
      <w:r w:rsidR="004F52D7" w:rsidRPr="4FC41A56">
        <w:rPr>
          <w:rFonts w:eastAsiaTheme="minorEastAsia"/>
        </w:rPr>
        <w:t xml:space="preserve"> </w:t>
      </w:r>
      <w:r w:rsidR="00CB2DA2" w:rsidRPr="4FC41A56">
        <w:rPr>
          <w:rFonts w:eastAsiaTheme="minorEastAsia"/>
        </w:rPr>
        <w:t>abilities</w:t>
      </w:r>
      <w:r w:rsidR="004F52D7" w:rsidRPr="4FC41A56">
        <w:rPr>
          <w:rFonts w:eastAsiaTheme="minorEastAsia"/>
        </w:rPr>
        <w:t xml:space="preserve"> are important for nursing program </w:t>
      </w:r>
      <w:r w:rsidR="00C76E90" w:rsidRPr="4FC41A56">
        <w:rPr>
          <w:rFonts w:eastAsiaTheme="minorEastAsia"/>
        </w:rPr>
        <w:t>candidates</w:t>
      </w:r>
      <w:r w:rsidR="00F11E46">
        <w:rPr>
          <w:rFonts w:eastAsiaTheme="minorEastAsia"/>
        </w:rPr>
        <w:t>. T</w:t>
      </w:r>
      <w:r w:rsidR="00F22F03" w:rsidRPr="4FC41A56">
        <w:rPr>
          <w:rFonts w:eastAsiaTheme="minorEastAsia"/>
        </w:rPr>
        <w:t xml:space="preserve">he TEAS was developed to measure basic essential skills in the academic areas of Reading, </w:t>
      </w:r>
      <w:r w:rsidR="008E4634" w:rsidRPr="4FC41A56">
        <w:rPr>
          <w:rFonts w:eastAsiaTheme="minorEastAsia"/>
        </w:rPr>
        <w:t>Mathematics</w:t>
      </w:r>
      <w:r w:rsidR="00F22F03" w:rsidRPr="4FC41A56">
        <w:rPr>
          <w:rFonts w:eastAsiaTheme="minorEastAsia"/>
        </w:rPr>
        <w:t>, Science and English</w:t>
      </w:r>
      <w:r w:rsidR="00E84A72" w:rsidRPr="4FC41A56">
        <w:rPr>
          <w:rFonts w:eastAsiaTheme="minorEastAsia"/>
        </w:rPr>
        <w:t xml:space="preserve">. Metropolitan Community College (MCC) </w:t>
      </w:r>
      <w:r w:rsidRPr="4FC41A56">
        <w:rPr>
          <w:rFonts w:eastAsiaTheme="minorEastAsia"/>
        </w:rPr>
        <w:t>require</w:t>
      </w:r>
      <w:r w:rsidR="00E84A72" w:rsidRPr="4FC41A56">
        <w:rPr>
          <w:rFonts w:eastAsiaTheme="minorEastAsia"/>
        </w:rPr>
        <w:t xml:space="preserve">s </w:t>
      </w:r>
      <w:r w:rsidR="00C76E90" w:rsidRPr="4FC41A56">
        <w:rPr>
          <w:rFonts w:eastAsiaTheme="minorEastAsia"/>
        </w:rPr>
        <w:t xml:space="preserve">all </w:t>
      </w:r>
      <w:r w:rsidRPr="4FC41A56">
        <w:rPr>
          <w:rFonts w:eastAsiaTheme="minorEastAsia"/>
        </w:rPr>
        <w:t>appl</w:t>
      </w:r>
      <w:r w:rsidR="006E4DCD" w:rsidRPr="4FC41A56">
        <w:rPr>
          <w:rFonts w:eastAsiaTheme="minorEastAsia"/>
        </w:rPr>
        <w:t xml:space="preserve">icants to the LPN and RN programs </w:t>
      </w:r>
      <w:r w:rsidR="00F11E46">
        <w:rPr>
          <w:rFonts w:eastAsiaTheme="minorEastAsia"/>
        </w:rPr>
        <w:t>to complete</w:t>
      </w:r>
      <w:r w:rsidR="006E4DCD" w:rsidRPr="4FC41A56">
        <w:rPr>
          <w:rFonts w:eastAsiaTheme="minorEastAsia"/>
        </w:rPr>
        <w:t xml:space="preserve"> the ATI TEAS</w:t>
      </w:r>
      <w:r w:rsidR="00F11E46">
        <w:rPr>
          <w:rFonts w:eastAsiaTheme="minorEastAsia"/>
        </w:rPr>
        <w:t xml:space="preserve"> exam</w:t>
      </w:r>
      <w:r w:rsidR="00C76E90" w:rsidRPr="4FC41A56">
        <w:rPr>
          <w:rFonts w:eastAsiaTheme="minorEastAsia"/>
        </w:rPr>
        <w:t xml:space="preserve"> </w:t>
      </w:r>
      <w:r w:rsidR="006E4DCD" w:rsidRPr="4FC41A56">
        <w:rPr>
          <w:rFonts w:eastAsiaTheme="minorEastAsia"/>
        </w:rPr>
        <w:t>within 3 years of the application deadline. (</w:t>
      </w:r>
      <w:r w:rsidR="008E4634" w:rsidRPr="4FC41A56">
        <w:rPr>
          <w:rFonts w:eastAsiaTheme="minorEastAsia"/>
          <w:b/>
          <w:bCs/>
        </w:rPr>
        <w:t>Note:</w:t>
      </w:r>
      <w:r w:rsidR="008E4634" w:rsidRPr="4FC41A56">
        <w:rPr>
          <w:rFonts w:eastAsiaTheme="minorEastAsia"/>
        </w:rPr>
        <w:t xml:space="preserve"> The </w:t>
      </w:r>
      <w:r w:rsidR="007B5B7F" w:rsidRPr="4FC41A56">
        <w:rPr>
          <w:rFonts w:eastAsiaTheme="minorEastAsia"/>
        </w:rPr>
        <w:t>Nursing Entrance Test (</w:t>
      </w:r>
      <w:r w:rsidR="008E4634" w:rsidRPr="4FC41A56">
        <w:rPr>
          <w:rFonts w:eastAsiaTheme="minorEastAsia"/>
        </w:rPr>
        <w:t>NET</w:t>
      </w:r>
      <w:r w:rsidR="007B5B7F" w:rsidRPr="4FC41A56">
        <w:rPr>
          <w:rFonts w:eastAsiaTheme="minorEastAsia"/>
        </w:rPr>
        <w:t>)</w:t>
      </w:r>
      <w:r w:rsidR="008E4634" w:rsidRPr="4FC41A56">
        <w:rPr>
          <w:rFonts w:eastAsiaTheme="minorEastAsia"/>
        </w:rPr>
        <w:t xml:space="preserve"> is no longer </w:t>
      </w:r>
      <w:r w:rsidR="006A1308" w:rsidRPr="4FC41A56">
        <w:rPr>
          <w:rFonts w:eastAsiaTheme="minorEastAsia"/>
        </w:rPr>
        <w:t xml:space="preserve">a </w:t>
      </w:r>
      <w:r w:rsidR="008E4634" w:rsidRPr="4FC41A56">
        <w:rPr>
          <w:rFonts w:eastAsiaTheme="minorEastAsia"/>
        </w:rPr>
        <w:t>valid</w:t>
      </w:r>
      <w:r w:rsidR="006A1308" w:rsidRPr="4FC41A56">
        <w:rPr>
          <w:rFonts w:eastAsiaTheme="minorEastAsia"/>
        </w:rPr>
        <w:t xml:space="preserve"> entry exam at MCC</w:t>
      </w:r>
      <w:r w:rsidR="008E4634" w:rsidRPr="4FC41A56">
        <w:rPr>
          <w:rFonts w:eastAsiaTheme="minorEastAsia"/>
        </w:rPr>
        <w:t>.)</w:t>
      </w:r>
      <w:r w:rsidRPr="4FC41A56">
        <w:rPr>
          <w:rFonts w:eastAsiaTheme="minorEastAsia"/>
        </w:rPr>
        <w:t xml:space="preserve"> </w:t>
      </w:r>
    </w:p>
    <w:p w14:paraId="70ADA518" w14:textId="77777777" w:rsidR="007C6236" w:rsidRPr="00FB1D8D" w:rsidRDefault="007C6236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p w14:paraId="394E2D51" w14:textId="7ED65088" w:rsidR="00AB33A3" w:rsidRPr="00FB1D8D" w:rsidRDefault="001A2CAE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</w:rPr>
        <w:t xml:space="preserve">WHAT IT IS: </w:t>
      </w:r>
      <w:r w:rsidR="007B5B7F" w:rsidRPr="4FC41A56">
        <w:rPr>
          <w:rFonts w:eastAsiaTheme="minorEastAsia"/>
        </w:rPr>
        <w:t xml:space="preserve">The </w:t>
      </w:r>
      <w:r w:rsidR="00971626" w:rsidRPr="4FC41A56">
        <w:rPr>
          <w:rFonts w:eastAsiaTheme="minorEastAsia"/>
        </w:rPr>
        <w:t>TEAS is a 170-item multiple-</w:t>
      </w:r>
      <w:r w:rsidR="007B5B7F" w:rsidRPr="4FC41A56">
        <w:rPr>
          <w:rFonts w:eastAsiaTheme="minorEastAsia"/>
        </w:rPr>
        <w:t>choice test</w:t>
      </w:r>
      <w:r w:rsidR="00971626" w:rsidRPr="4FC41A56">
        <w:rPr>
          <w:rFonts w:eastAsiaTheme="minorEastAsia"/>
        </w:rPr>
        <w:t>. (20 questions are pre-test items, leaving 150 scored items)</w:t>
      </w:r>
      <w:r w:rsidR="007B5B7F" w:rsidRPr="4FC41A56">
        <w:rPr>
          <w:rFonts w:eastAsiaTheme="minorEastAsia"/>
        </w:rPr>
        <w:t>.</w:t>
      </w:r>
    </w:p>
    <w:p w14:paraId="1A04292D" w14:textId="77777777" w:rsidR="005E4BD7" w:rsidRPr="00FB1D8D" w:rsidRDefault="005E4BD7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tbl>
      <w:tblPr>
        <w:tblpPr w:leftFromText="180" w:rightFromText="180" w:vertAnchor="text" w:horzAnchor="margin" w:tblpY="24"/>
        <w:tblW w:w="0" w:type="auto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8" w:space="0" w:color="548DD4" w:themeColor="text2" w:themeTint="99"/>
          <w:insideV w:val="single" w:sz="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878"/>
        <w:gridCol w:w="2492"/>
        <w:gridCol w:w="3646"/>
      </w:tblGrid>
      <w:tr w:rsidR="00DD2F2A" w:rsidRPr="00FB1D8D" w14:paraId="394E2D56" w14:textId="77777777" w:rsidTr="4FC41A56">
        <w:trPr>
          <w:trHeight w:val="288"/>
        </w:trPr>
        <w:tc>
          <w:tcPr>
            <w:tcW w:w="4878" w:type="dxa"/>
            <w:shd w:val="clear" w:color="auto" w:fill="548DD4" w:themeFill="text2" w:themeFillTint="99"/>
            <w:vAlign w:val="center"/>
          </w:tcPr>
          <w:p w14:paraId="394E2D53" w14:textId="63CDB47F" w:rsidR="00DD2F2A" w:rsidRPr="00FB1D8D" w:rsidRDefault="583C3365" w:rsidP="4FC41A56">
            <w:pPr>
              <w:tabs>
                <w:tab w:val="left" w:pos="705"/>
                <w:tab w:val="center" w:pos="1728"/>
              </w:tabs>
              <w:spacing w:after="0" w:line="240" w:lineRule="auto"/>
              <w:rPr>
                <w:rFonts w:eastAsiaTheme="minorEastAsia"/>
                <w:b/>
                <w:bCs/>
                <w:color w:val="FFFFFF"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Content Area</w:t>
            </w:r>
          </w:p>
        </w:tc>
        <w:tc>
          <w:tcPr>
            <w:tcW w:w="2492" w:type="dxa"/>
            <w:shd w:val="clear" w:color="auto" w:fill="548DD4" w:themeFill="text2" w:themeFillTint="99"/>
            <w:vAlign w:val="center"/>
          </w:tcPr>
          <w:p w14:paraId="394E2D54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color w:val="FFFFFF"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Number of Questions</w:t>
            </w:r>
          </w:p>
        </w:tc>
        <w:tc>
          <w:tcPr>
            <w:tcW w:w="3646" w:type="dxa"/>
            <w:shd w:val="clear" w:color="auto" w:fill="548DD4" w:themeFill="text2" w:themeFillTint="99"/>
            <w:vAlign w:val="center"/>
          </w:tcPr>
          <w:p w14:paraId="394E2D55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color w:val="FFFFFF"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Amount of Time Allowed</w:t>
            </w:r>
          </w:p>
        </w:tc>
      </w:tr>
      <w:tr w:rsidR="00DD2F2A" w:rsidRPr="00FB1D8D" w14:paraId="394E2D5A" w14:textId="77777777" w:rsidTr="4FC41A56">
        <w:trPr>
          <w:trHeight w:val="288"/>
        </w:trPr>
        <w:tc>
          <w:tcPr>
            <w:tcW w:w="4878" w:type="dxa"/>
            <w:vAlign w:val="center"/>
          </w:tcPr>
          <w:p w14:paraId="394E2D57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2492" w:type="dxa"/>
            <w:vAlign w:val="center"/>
          </w:tcPr>
          <w:p w14:paraId="394E2D58" w14:textId="5E2B72C9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53</w:t>
            </w:r>
          </w:p>
        </w:tc>
        <w:tc>
          <w:tcPr>
            <w:tcW w:w="3646" w:type="dxa"/>
            <w:vAlign w:val="center"/>
          </w:tcPr>
          <w:p w14:paraId="394E2D59" w14:textId="6EBD629D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64</w:t>
            </w:r>
            <w:r w:rsidR="583C3365" w:rsidRPr="4FC41A56">
              <w:rPr>
                <w:rFonts w:eastAsiaTheme="minorEastAsia"/>
                <w:sz w:val="24"/>
                <w:szCs w:val="24"/>
              </w:rPr>
              <w:t xml:space="preserve"> minutes</w:t>
            </w:r>
          </w:p>
        </w:tc>
      </w:tr>
      <w:tr w:rsidR="00DD2F2A" w:rsidRPr="00FB1D8D" w14:paraId="394E2D5E" w14:textId="77777777" w:rsidTr="4FC41A56">
        <w:trPr>
          <w:trHeight w:val="288"/>
        </w:trPr>
        <w:tc>
          <w:tcPr>
            <w:tcW w:w="4878" w:type="dxa"/>
            <w:vAlign w:val="center"/>
          </w:tcPr>
          <w:p w14:paraId="394E2D5B" w14:textId="77489B40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sz w:val="24"/>
                <w:szCs w:val="24"/>
              </w:rPr>
              <w:t>Math</w:t>
            </w:r>
            <w:r w:rsidR="00CF66D8" w:rsidRPr="4FC41A56">
              <w:rPr>
                <w:rFonts w:eastAsiaTheme="minorEastAsia"/>
                <w:b/>
                <w:bCs/>
                <w:sz w:val="24"/>
                <w:szCs w:val="24"/>
              </w:rPr>
              <w:t xml:space="preserve"> </w:t>
            </w:r>
            <w:r w:rsidR="00CF66D8" w:rsidRPr="4FC41A56">
              <w:rPr>
                <w:rFonts w:eastAsiaTheme="minorEastAsia"/>
                <w:b/>
                <w:bCs/>
              </w:rPr>
              <w:t>(CALCULATOR e</w:t>
            </w:r>
            <w:r w:rsidR="1802E70F" w:rsidRPr="4FC41A56">
              <w:rPr>
                <w:rFonts w:eastAsiaTheme="minorEastAsia"/>
                <w:b/>
                <w:bCs/>
              </w:rPr>
              <w:t>mbedded in program)</w:t>
            </w:r>
          </w:p>
        </w:tc>
        <w:tc>
          <w:tcPr>
            <w:tcW w:w="2492" w:type="dxa"/>
            <w:vAlign w:val="center"/>
          </w:tcPr>
          <w:p w14:paraId="394E2D5C" w14:textId="431DED9A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36</w:t>
            </w:r>
          </w:p>
        </w:tc>
        <w:tc>
          <w:tcPr>
            <w:tcW w:w="3646" w:type="dxa"/>
            <w:vAlign w:val="center"/>
          </w:tcPr>
          <w:p w14:paraId="394E2D5D" w14:textId="6B2B8FB0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54</w:t>
            </w:r>
            <w:r w:rsidR="583C3365" w:rsidRPr="4FC41A56">
              <w:rPr>
                <w:rFonts w:eastAsiaTheme="minorEastAsia"/>
                <w:sz w:val="24"/>
                <w:szCs w:val="24"/>
              </w:rPr>
              <w:t xml:space="preserve"> minutes</w:t>
            </w:r>
          </w:p>
        </w:tc>
      </w:tr>
      <w:tr w:rsidR="00DD2F2A" w:rsidRPr="00FB1D8D" w14:paraId="394E2D62" w14:textId="77777777" w:rsidTr="4FC41A56">
        <w:trPr>
          <w:trHeight w:val="288"/>
        </w:trPr>
        <w:tc>
          <w:tcPr>
            <w:tcW w:w="4878" w:type="dxa"/>
            <w:vAlign w:val="center"/>
          </w:tcPr>
          <w:p w14:paraId="394E2D5F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sz w:val="24"/>
                <w:szCs w:val="24"/>
              </w:rPr>
              <w:t>Science</w:t>
            </w:r>
          </w:p>
        </w:tc>
        <w:tc>
          <w:tcPr>
            <w:tcW w:w="2492" w:type="dxa"/>
            <w:vAlign w:val="center"/>
          </w:tcPr>
          <w:p w14:paraId="394E2D60" w14:textId="4CB47CDD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53</w:t>
            </w:r>
          </w:p>
        </w:tc>
        <w:tc>
          <w:tcPr>
            <w:tcW w:w="3646" w:type="dxa"/>
            <w:vAlign w:val="center"/>
          </w:tcPr>
          <w:p w14:paraId="394E2D61" w14:textId="4A8E3FFE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63</w:t>
            </w:r>
            <w:r w:rsidR="583C3365" w:rsidRPr="4FC41A56">
              <w:rPr>
                <w:rFonts w:eastAsiaTheme="minorEastAsia"/>
                <w:sz w:val="24"/>
                <w:szCs w:val="24"/>
              </w:rPr>
              <w:t xml:space="preserve"> minutes</w:t>
            </w:r>
          </w:p>
        </w:tc>
      </w:tr>
      <w:tr w:rsidR="00DD2F2A" w:rsidRPr="00FB1D8D" w14:paraId="394E2D66" w14:textId="77777777" w:rsidTr="4FC41A56">
        <w:trPr>
          <w:trHeight w:val="288"/>
        </w:trPr>
        <w:tc>
          <w:tcPr>
            <w:tcW w:w="4878" w:type="dxa"/>
            <w:vAlign w:val="center"/>
          </w:tcPr>
          <w:p w14:paraId="394E2D63" w14:textId="46EB8B94" w:rsidR="00DD2F2A" w:rsidRPr="00FB1D8D" w:rsidRDefault="1802E70F" w:rsidP="4FC41A56">
            <w:pPr>
              <w:spacing w:after="0" w:line="24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2492" w:type="dxa"/>
            <w:vAlign w:val="center"/>
          </w:tcPr>
          <w:p w14:paraId="394E2D64" w14:textId="1D2AC46E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28</w:t>
            </w:r>
          </w:p>
        </w:tc>
        <w:tc>
          <w:tcPr>
            <w:tcW w:w="3646" w:type="dxa"/>
            <w:vAlign w:val="center"/>
          </w:tcPr>
          <w:p w14:paraId="394E2D65" w14:textId="0166756E" w:rsidR="00DD2F2A" w:rsidRPr="00FB1D8D" w:rsidRDefault="1CACD2D1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28</w:t>
            </w:r>
            <w:r w:rsidR="583C3365" w:rsidRPr="4FC41A56">
              <w:rPr>
                <w:rFonts w:eastAsiaTheme="minorEastAsia"/>
                <w:sz w:val="24"/>
                <w:szCs w:val="24"/>
              </w:rPr>
              <w:t xml:space="preserve"> minutes</w:t>
            </w:r>
          </w:p>
        </w:tc>
      </w:tr>
      <w:tr w:rsidR="00DD2F2A" w:rsidRPr="00FB1D8D" w14:paraId="394E2D6A" w14:textId="77777777" w:rsidTr="4FC41A56">
        <w:trPr>
          <w:trHeight w:val="288"/>
        </w:trPr>
        <w:tc>
          <w:tcPr>
            <w:tcW w:w="4878" w:type="dxa"/>
            <w:vAlign w:val="center"/>
          </w:tcPr>
          <w:p w14:paraId="394E2D67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b/>
                <w:bCs/>
                <w:sz w:val="24"/>
                <w:szCs w:val="24"/>
              </w:rPr>
            </w:pPr>
            <w:r w:rsidRPr="4FC41A56">
              <w:rPr>
                <w:rFonts w:eastAsiaTheme="minorEastAsi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492" w:type="dxa"/>
            <w:vAlign w:val="center"/>
          </w:tcPr>
          <w:p w14:paraId="394E2D68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170</w:t>
            </w:r>
          </w:p>
        </w:tc>
        <w:tc>
          <w:tcPr>
            <w:tcW w:w="3646" w:type="dxa"/>
            <w:vAlign w:val="center"/>
          </w:tcPr>
          <w:p w14:paraId="394E2D69" w14:textId="77777777" w:rsidR="00DD2F2A" w:rsidRPr="00FB1D8D" w:rsidRDefault="583C3365" w:rsidP="4FC41A56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4FC41A56">
              <w:rPr>
                <w:rFonts w:eastAsiaTheme="minorEastAsia"/>
                <w:sz w:val="24"/>
                <w:szCs w:val="24"/>
              </w:rPr>
              <w:t>209 minutes</w:t>
            </w:r>
          </w:p>
        </w:tc>
      </w:tr>
    </w:tbl>
    <w:p w14:paraId="7BF36DAC" w14:textId="77777777" w:rsidR="00A62DA3" w:rsidRPr="00FB1D8D" w:rsidRDefault="00A62DA3" w:rsidP="4FC41A56">
      <w:pPr>
        <w:spacing w:after="0" w:line="240" w:lineRule="auto"/>
        <w:rPr>
          <w:rFonts w:eastAsiaTheme="minorEastAsia"/>
          <w:b/>
          <w:bCs/>
          <w:sz w:val="16"/>
          <w:szCs w:val="16"/>
        </w:rPr>
      </w:pPr>
    </w:p>
    <w:p w14:paraId="29E9A564" w14:textId="119600C2" w:rsidR="00817696" w:rsidRPr="00FB1D8D" w:rsidRDefault="001A2CAE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</w:rPr>
        <w:t>HOW TO PREPARE</w:t>
      </w:r>
      <w:r w:rsidR="00AB33A3" w:rsidRPr="4FC41A56">
        <w:rPr>
          <w:rFonts w:eastAsiaTheme="minorEastAsia"/>
          <w:b/>
          <w:bCs/>
          <w:sz w:val="24"/>
          <w:szCs w:val="24"/>
        </w:rPr>
        <w:t>:</w:t>
      </w:r>
      <w:r w:rsidR="00AB33A3" w:rsidRPr="4FC41A56">
        <w:rPr>
          <w:rFonts w:eastAsiaTheme="minorEastAsia"/>
          <w:sz w:val="24"/>
          <w:szCs w:val="24"/>
        </w:rPr>
        <w:t xml:space="preserve"> </w:t>
      </w:r>
      <w:r w:rsidR="0055779B" w:rsidRPr="4FC41A56">
        <w:rPr>
          <w:rFonts w:eastAsiaTheme="minorEastAsia"/>
        </w:rPr>
        <w:t>All applicants should review the study manual to prepare for the test</w:t>
      </w:r>
      <w:r w:rsidR="000752DC" w:rsidRPr="4FC41A56">
        <w:rPr>
          <w:rFonts w:eastAsiaTheme="minorEastAsia"/>
        </w:rPr>
        <w:t>. S</w:t>
      </w:r>
      <w:r w:rsidR="0055779B" w:rsidRPr="4FC41A56">
        <w:rPr>
          <w:rFonts w:eastAsiaTheme="minorEastAsia"/>
        </w:rPr>
        <w:t>tudy manual</w:t>
      </w:r>
      <w:r w:rsidR="000752DC" w:rsidRPr="4FC41A56">
        <w:rPr>
          <w:rFonts w:eastAsiaTheme="minorEastAsia"/>
        </w:rPr>
        <w:t>s for the ATI TEAS are</w:t>
      </w:r>
      <w:r w:rsidR="0055779B" w:rsidRPr="4FC41A56">
        <w:rPr>
          <w:rFonts w:eastAsiaTheme="minorEastAsia"/>
        </w:rPr>
        <w:t xml:space="preserve"> available</w:t>
      </w:r>
      <w:r w:rsidR="000752DC" w:rsidRPr="4FC41A56">
        <w:rPr>
          <w:rFonts w:eastAsiaTheme="minorEastAsia"/>
        </w:rPr>
        <w:t xml:space="preserve"> at the </w:t>
      </w:r>
      <w:r w:rsidR="00817696" w:rsidRPr="4FC41A56">
        <w:rPr>
          <w:rFonts w:eastAsiaTheme="minorEastAsia"/>
        </w:rPr>
        <w:t xml:space="preserve">Library, </w:t>
      </w:r>
      <w:r w:rsidR="00A13C80" w:rsidRPr="4FC41A56">
        <w:rPr>
          <w:rFonts w:eastAsiaTheme="minorEastAsia"/>
        </w:rPr>
        <w:t xml:space="preserve">the </w:t>
      </w:r>
      <w:r w:rsidR="00CF66D8" w:rsidRPr="4FC41A56">
        <w:rPr>
          <w:rFonts w:eastAsiaTheme="minorEastAsia"/>
        </w:rPr>
        <w:t xml:space="preserve">Learning </w:t>
      </w:r>
      <w:r w:rsidR="007670B2" w:rsidRPr="4FC41A56">
        <w:rPr>
          <w:rFonts w:eastAsiaTheme="minorEastAsia"/>
        </w:rPr>
        <w:t>and Tutoring Center</w:t>
      </w:r>
      <w:r w:rsidR="00F11E46">
        <w:rPr>
          <w:rFonts w:eastAsiaTheme="minorEastAsia"/>
        </w:rPr>
        <w:t xml:space="preserve">, </w:t>
      </w:r>
      <w:r w:rsidR="00817696" w:rsidRPr="4FC41A56">
        <w:rPr>
          <w:rFonts w:eastAsiaTheme="minorEastAsia"/>
        </w:rPr>
        <w:t>purchase</w:t>
      </w:r>
      <w:r w:rsidR="000752DC" w:rsidRPr="4FC41A56">
        <w:rPr>
          <w:rFonts w:eastAsiaTheme="minorEastAsia"/>
        </w:rPr>
        <w:t xml:space="preserve"> from </w:t>
      </w:r>
      <w:r w:rsidR="00C6265B" w:rsidRPr="4FC41A56">
        <w:rPr>
          <w:rFonts w:eastAsiaTheme="minorEastAsia"/>
        </w:rPr>
        <w:t>MCC Bookstores</w:t>
      </w:r>
      <w:r w:rsidR="00F11E46">
        <w:rPr>
          <w:rFonts w:eastAsiaTheme="minorEastAsia"/>
        </w:rPr>
        <w:t>,</w:t>
      </w:r>
      <w:r w:rsidR="0084117A" w:rsidRPr="4FC41A56">
        <w:rPr>
          <w:rFonts w:eastAsiaTheme="minorEastAsia"/>
        </w:rPr>
        <w:t xml:space="preserve"> or ATI publishing</w:t>
      </w:r>
      <w:r w:rsidR="00F11E46">
        <w:rPr>
          <w:rFonts w:eastAsiaTheme="minorEastAsia"/>
        </w:rPr>
        <w:t xml:space="preserve"> </w:t>
      </w:r>
      <w:r w:rsidR="00C6265B" w:rsidRPr="4FC41A56">
        <w:rPr>
          <w:rFonts w:eastAsiaTheme="minorEastAsia"/>
        </w:rPr>
        <w:t>(</w:t>
      </w:r>
      <w:hyperlink r:id="rId11">
        <w:r w:rsidR="00052302" w:rsidRPr="4FC41A56">
          <w:rPr>
            <w:rStyle w:val="Hyperlink"/>
            <w:rFonts w:eastAsiaTheme="minorEastAsia"/>
            <w:b/>
            <w:bCs/>
            <w:color w:val="0070C0"/>
          </w:rPr>
          <w:t>https://www.atitesting.com/teas/study-manual</w:t>
        </w:r>
      </w:hyperlink>
      <w:r w:rsidR="00052302" w:rsidRPr="4FC41A56">
        <w:rPr>
          <w:rFonts w:eastAsiaTheme="minorEastAsia"/>
        </w:rPr>
        <w:t>)</w:t>
      </w:r>
      <w:r w:rsidR="008B5D96" w:rsidRPr="4FC41A56">
        <w:rPr>
          <w:rFonts w:eastAsiaTheme="minorEastAsia"/>
        </w:rPr>
        <w:t xml:space="preserve">. </w:t>
      </w:r>
      <w:r w:rsidR="004712D7" w:rsidRPr="4FC41A56">
        <w:rPr>
          <w:rFonts w:eastAsiaTheme="minorEastAsia"/>
        </w:rPr>
        <w:t>O</w:t>
      </w:r>
      <w:r w:rsidR="00052302" w:rsidRPr="4FC41A56">
        <w:rPr>
          <w:rFonts w:eastAsiaTheme="minorEastAsia"/>
        </w:rPr>
        <w:t>nline</w:t>
      </w:r>
      <w:r w:rsidR="0027702B" w:rsidRPr="4FC41A56">
        <w:rPr>
          <w:rFonts w:eastAsiaTheme="minorEastAsia"/>
        </w:rPr>
        <w:t xml:space="preserve"> </w:t>
      </w:r>
      <w:r w:rsidR="00052302" w:rsidRPr="4FC41A56">
        <w:rPr>
          <w:rFonts w:eastAsiaTheme="minorEastAsia"/>
        </w:rPr>
        <w:t xml:space="preserve">practice </w:t>
      </w:r>
      <w:r w:rsidR="004712D7" w:rsidRPr="4FC41A56">
        <w:rPr>
          <w:rFonts w:eastAsiaTheme="minorEastAsia"/>
        </w:rPr>
        <w:t>packages</w:t>
      </w:r>
      <w:r w:rsidR="00052302" w:rsidRPr="4FC41A56">
        <w:rPr>
          <w:rFonts w:eastAsiaTheme="minorEastAsia"/>
        </w:rPr>
        <w:t xml:space="preserve"> </w:t>
      </w:r>
      <w:r w:rsidR="008B5D96" w:rsidRPr="4FC41A56">
        <w:rPr>
          <w:rFonts w:eastAsiaTheme="minorEastAsia"/>
        </w:rPr>
        <w:t>are</w:t>
      </w:r>
      <w:r w:rsidR="00052302" w:rsidRPr="4FC41A56">
        <w:rPr>
          <w:rFonts w:eastAsiaTheme="minorEastAsia"/>
        </w:rPr>
        <w:t xml:space="preserve"> also available </w:t>
      </w:r>
      <w:r w:rsidR="0027702B" w:rsidRPr="4FC41A56">
        <w:rPr>
          <w:rFonts w:eastAsiaTheme="minorEastAsia"/>
        </w:rPr>
        <w:t xml:space="preserve">for purchase </w:t>
      </w:r>
      <w:r w:rsidR="00052302" w:rsidRPr="4FC41A56">
        <w:rPr>
          <w:rFonts w:eastAsiaTheme="minorEastAsia"/>
        </w:rPr>
        <w:t xml:space="preserve">from ATI </w:t>
      </w:r>
      <w:r w:rsidR="0027702B" w:rsidRPr="4FC41A56">
        <w:rPr>
          <w:rFonts w:eastAsiaTheme="minorEastAsia"/>
        </w:rPr>
        <w:t xml:space="preserve">at </w:t>
      </w:r>
      <w:r w:rsidR="008B5D96" w:rsidRPr="4FC41A56">
        <w:rPr>
          <w:rFonts w:eastAsiaTheme="minorEastAsia"/>
        </w:rPr>
        <w:t>various</w:t>
      </w:r>
      <w:r w:rsidR="00052302" w:rsidRPr="4FC41A56">
        <w:rPr>
          <w:rFonts w:eastAsiaTheme="minorEastAsia"/>
        </w:rPr>
        <w:t xml:space="preserve"> </w:t>
      </w:r>
      <w:r w:rsidR="00817696" w:rsidRPr="4FC41A56">
        <w:rPr>
          <w:rFonts w:eastAsiaTheme="minorEastAsia"/>
        </w:rPr>
        <w:t>prices</w:t>
      </w:r>
      <w:r w:rsidR="00052302" w:rsidRPr="4FC41A56">
        <w:rPr>
          <w:rFonts w:eastAsiaTheme="minorEastAsia"/>
        </w:rPr>
        <w:t xml:space="preserve"> </w:t>
      </w:r>
      <w:r w:rsidR="008B5D96" w:rsidRPr="4FC41A56">
        <w:rPr>
          <w:rFonts w:eastAsiaTheme="minorEastAsia"/>
        </w:rPr>
        <w:t>(</w:t>
      </w:r>
      <w:hyperlink r:id="rId12">
        <w:r w:rsidR="008B5D96" w:rsidRPr="4FC41A56">
          <w:rPr>
            <w:rStyle w:val="Hyperlink"/>
            <w:rFonts w:eastAsiaTheme="minorEastAsia"/>
            <w:b/>
            <w:bCs/>
            <w:color w:val="0070C0"/>
          </w:rPr>
          <w:t>https://www.atitesting.com/solutions</w:t>
        </w:r>
      </w:hyperlink>
      <w:r w:rsidR="008B5D96" w:rsidRPr="4FC41A56">
        <w:rPr>
          <w:rFonts w:eastAsiaTheme="minorEastAsia"/>
        </w:rPr>
        <w:t>).</w:t>
      </w:r>
    </w:p>
    <w:p w14:paraId="13FEBEEC" w14:textId="77777777" w:rsidR="00817696" w:rsidRPr="00FB1D8D" w:rsidRDefault="00817696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p w14:paraId="394E2D6D" w14:textId="21E9AD65" w:rsidR="00AB33A3" w:rsidRPr="00FB1D8D" w:rsidRDefault="007375D6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</w:rPr>
        <w:t xml:space="preserve">WHEN THE TEST SHOULD BE TAKEN: </w:t>
      </w:r>
      <w:r w:rsidRPr="4FC41A56">
        <w:rPr>
          <w:rFonts w:eastAsiaTheme="minorEastAsia"/>
        </w:rPr>
        <w:t xml:space="preserve">Students must complete the test prior to the application deadline and are recommended to schedule to take the test at least </w:t>
      </w:r>
      <w:r w:rsidR="00F71325" w:rsidRPr="4FC41A56">
        <w:rPr>
          <w:rFonts w:eastAsiaTheme="minorEastAsia"/>
        </w:rPr>
        <w:t>45 days prior to the announced Application Deadline</w:t>
      </w:r>
      <w:r w:rsidRPr="4FC41A56">
        <w:rPr>
          <w:rFonts w:eastAsiaTheme="minorEastAsia"/>
        </w:rPr>
        <w:t>.</w:t>
      </w:r>
      <w:r w:rsidR="00F71325" w:rsidRPr="4FC41A56">
        <w:rPr>
          <w:rFonts w:eastAsiaTheme="minorEastAsia"/>
        </w:rPr>
        <w:t xml:space="preserve">  This will allow adequate time to </w:t>
      </w:r>
      <w:r w:rsidR="00957F8C" w:rsidRPr="4FC41A56">
        <w:rPr>
          <w:rFonts w:eastAsiaTheme="minorEastAsia"/>
        </w:rPr>
        <w:t xml:space="preserve">take a Retake Exam (if needed). Applicants are permitted to take </w:t>
      </w:r>
      <w:r w:rsidR="0077354B" w:rsidRPr="4FC41A56">
        <w:rPr>
          <w:rFonts w:eastAsiaTheme="minorEastAsia"/>
        </w:rPr>
        <w:t>one (1) retake, but must wait 30 days before attempting it</w:t>
      </w:r>
      <w:r w:rsidR="00997EBA" w:rsidRPr="4FC41A56">
        <w:rPr>
          <w:rFonts w:eastAsiaTheme="minorEastAsia"/>
        </w:rPr>
        <w:t xml:space="preserve">. </w:t>
      </w:r>
      <w:r w:rsidR="0077354B" w:rsidRPr="4FC41A56">
        <w:rPr>
          <w:rFonts w:eastAsiaTheme="minorEastAsia"/>
        </w:rPr>
        <w:t xml:space="preserve"> </w:t>
      </w:r>
      <w:r w:rsidR="002E26EB" w:rsidRPr="4FC41A56">
        <w:rPr>
          <w:rFonts w:eastAsiaTheme="minorEastAsia"/>
        </w:rPr>
        <w:t>TEAS</w:t>
      </w:r>
      <w:r w:rsidR="004D6EF5" w:rsidRPr="4FC41A56">
        <w:rPr>
          <w:rFonts w:eastAsiaTheme="minorEastAsia"/>
        </w:rPr>
        <w:t xml:space="preserve"> </w:t>
      </w:r>
      <w:r w:rsidR="0077354B" w:rsidRPr="4FC41A56">
        <w:rPr>
          <w:rFonts w:eastAsiaTheme="minorEastAsia"/>
        </w:rPr>
        <w:t>test</w:t>
      </w:r>
      <w:r w:rsidR="00997EBA" w:rsidRPr="4FC41A56">
        <w:rPr>
          <w:rFonts w:eastAsiaTheme="minorEastAsia"/>
        </w:rPr>
        <w:t xml:space="preserve">ing </w:t>
      </w:r>
      <w:r w:rsidR="004D6EF5" w:rsidRPr="4FC41A56">
        <w:rPr>
          <w:rFonts w:eastAsiaTheme="minorEastAsia"/>
        </w:rPr>
        <w:t xml:space="preserve">should </w:t>
      </w:r>
      <w:r w:rsidR="00997EBA" w:rsidRPr="4FC41A56">
        <w:rPr>
          <w:rFonts w:eastAsiaTheme="minorEastAsia"/>
        </w:rPr>
        <w:t xml:space="preserve">be </w:t>
      </w:r>
      <w:r w:rsidR="00EA04F2" w:rsidRPr="4FC41A56">
        <w:rPr>
          <w:rFonts w:eastAsiaTheme="minorEastAsia"/>
        </w:rPr>
        <w:t>completed</w:t>
      </w:r>
      <w:r w:rsidR="00997EBA" w:rsidRPr="4FC41A56">
        <w:rPr>
          <w:rFonts w:eastAsiaTheme="minorEastAsia"/>
        </w:rPr>
        <w:t xml:space="preserve"> after</w:t>
      </w:r>
      <w:r w:rsidR="0077354B" w:rsidRPr="4FC41A56">
        <w:rPr>
          <w:rFonts w:eastAsiaTheme="minorEastAsia"/>
        </w:rPr>
        <w:t xml:space="preserve"> </w:t>
      </w:r>
      <w:r w:rsidR="00EA04F2" w:rsidRPr="4FC41A56">
        <w:rPr>
          <w:rFonts w:eastAsiaTheme="minorEastAsia"/>
        </w:rPr>
        <w:t>finishing</w:t>
      </w:r>
      <w:r w:rsidR="004D6EF5" w:rsidRPr="4FC41A56">
        <w:rPr>
          <w:rFonts w:eastAsiaTheme="minorEastAsia"/>
        </w:rPr>
        <w:t xml:space="preserve"> </w:t>
      </w:r>
      <w:r w:rsidR="0071479D" w:rsidRPr="4FC41A56">
        <w:rPr>
          <w:rFonts w:eastAsiaTheme="minorEastAsia"/>
        </w:rPr>
        <w:t xml:space="preserve">the </w:t>
      </w:r>
      <w:r w:rsidR="004D6EF5" w:rsidRPr="4FC41A56">
        <w:rPr>
          <w:rFonts w:eastAsiaTheme="minorEastAsia"/>
        </w:rPr>
        <w:t xml:space="preserve">general education courses </w:t>
      </w:r>
      <w:r w:rsidR="0071479D" w:rsidRPr="4FC41A56">
        <w:rPr>
          <w:rFonts w:eastAsiaTheme="minorEastAsia"/>
        </w:rPr>
        <w:t xml:space="preserve">that </w:t>
      </w:r>
      <w:r w:rsidR="00EA04F2" w:rsidRPr="4FC41A56">
        <w:rPr>
          <w:rFonts w:eastAsiaTheme="minorEastAsia"/>
        </w:rPr>
        <w:t>correlat</w:t>
      </w:r>
      <w:r w:rsidR="0071479D" w:rsidRPr="4FC41A56">
        <w:rPr>
          <w:rFonts w:eastAsiaTheme="minorEastAsia"/>
        </w:rPr>
        <w:t>e</w:t>
      </w:r>
      <w:r w:rsidR="004D6EF5" w:rsidRPr="4FC41A56">
        <w:rPr>
          <w:rFonts w:eastAsiaTheme="minorEastAsia"/>
        </w:rPr>
        <w:t xml:space="preserve"> to </w:t>
      </w:r>
      <w:r w:rsidR="00EA04F2" w:rsidRPr="4FC41A56">
        <w:rPr>
          <w:rFonts w:eastAsiaTheme="minorEastAsia"/>
        </w:rPr>
        <w:t>the</w:t>
      </w:r>
      <w:r w:rsidR="0071479D" w:rsidRPr="4FC41A56">
        <w:rPr>
          <w:rFonts w:eastAsiaTheme="minorEastAsia"/>
        </w:rPr>
        <w:t xml:space="preserve"> associated</w:t>
      </w:r>
      <w:r w:rsidR="00EA04F2" w:rsidRPr="4FC41A56">
        <w:rPr>
          <w:rFonts w:eastAsiaTheme="minorEastAsia"/>
        </w:rPr>
        <w:t xml:space="preserve"> </w:t>
      </w:r>
      <w:r w:rsidR="002E26EB" w:rsidRPr="4FC41A56">
        <w:rPr>
          <w:rFonts w:eastAsiaTheme="minorEastAsia"/>
        </w:rPr>
        <w:t>TEAS</w:t>
      </w:r>
      <w:r w:rsidR="0077354B" w:rsidRPr="4FC41A56">
        <w:rPr>
          <w:rFonts w:eastAsiaTheme="minorEastAsia"/>
        </w:rPr>
        <w:t xml:space="preserve"> content areas.</w:t>
      </w:r>
    </w:p>
    <w:p w14:paraId="4DD731AE" w14:textId="77777777" w:rsidR="005F2C6E" w:rsidRPr="00FB1D8D" w:rsidRDefault="005F2C6E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p w14:paraId="62477A67" w14:textId="2D46906D" w:rsidR="005F2C6E" w:rsidRPr="00FB1D8D" w:rsidRDefault="005F2C6E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</w:rPr>
        <w:t xml:space="preserve">MAKING A RESERVATION TO TAKE THE TEAS TEST: </w:t>
      </w:r>
      <w:r w:rsidRPr="4FC41A56">
        <w:rPr>
          <w:rFonts w:eastAsiaTheme="minorEastAsia"/>
        </w:rPr>
        <w:t xml:space="preserve">You must schedule your testing date 24 hours in advance or earlier by calling </w:t>
      </w:r>
      <w:r w:rsidR="0031460B" w:rsidRPr="4FC41A56">
        <w:rPr>
          <w:rFonts w:eastAsiaTheme="minorEastAsia"/>
        </w:rPr>
        <w:t>or emailing:</w:t>
      </w:r>
    </w:p>
    <w:p w14:paraId="6B2FB5C7" w14:textId="77777777" w:rsidR="005F2C6E" w:rsidRPr="00FB1D8D" w:rsidRDefault="005F2C6E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p w14:paraId="5BC79C1E" w14:textId="7BC04042" w:rsidR="00F71B58" w:rsidRPr="00F71B58" w:rsidRDefault="00F71B58" w:rsidP="4FC41A56">
      <w:pPr>
        <w:spacing w:after="0" w:line="240" w:lineRule="auto"/>
        <w:rPr>
          <w:rFonts w:eastAsiaTheme="minorEastAsia"/>
          <w:b/>
          <w:bCs/>
          <w:shd w:val="clear" w:color="auto" w:fill="DBE5F1" w:themeFill="accent1" w:themeFillTint="33"/>
        </w:rPr>
      </w:pPr>
      <w:r w:rsidRPr="4FC41A56">
        <w:rPr>
          <w:rFonts w:eastAsiaTheme="minorEastAsia"/>
          <w:b/>
          <w:bCs/>
          <w:shd w:val="clear" w:color="auto" w:fill="DBE5F1" w:themeFill="accent1" w:themeFillTint="33"/>
        </w:rPr>
        <w:t>Elkhorn Valley Testing Center</w:t>
      </w:r>
      <w:r w:rsidR="00CE5108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</w:t>
      </w: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</w:t>
      </w:r>
      <w:r w:rsidR="00CE5108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  </w:t>
      </w:r>
      <w:hyperlink r:id="rId13" w:history="1">
        <w:r w:rsidRPr="4FC41A56">
          <w:rPr>
            <w:rFonts w:eastAsiaTheme="minorEastAsia"/>
            <w:b/>
            <w:bCs/>
            <w:color w:val="0000FF"/>
            <w:u w:val="single"/>
            <w:shd w:val="clear" w:color="auto" w:fill="DBE5F1" w:themeFill="accent1" w:themeFillTint="33"/>
          </w:rPr>
          <w:t>testingcenterevc@mccneb.edu</w:t>
        </w:r>
      </w:hyperlink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</w:t>
      </w:r>
      <w:r w:rsidR="00CE5108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</w:t>
      </w: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Room 158 </w:t>
      </w:r>
      <w:r w:rsidR="00256A1A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</w:t>
      </w: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                            531-622-1278</w:t>
      </w:r>
    </w:p>
    <w:p w14:paraId="13BD0E55" w14:textId="40815C54" w:rsidR="00F71B58" w:rsidRPr="00F71B58" w:rsidRDefault="00F71B5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</w:rPr>
        <w:t>Fort Omaha Testing Center</w:t>
      </w:r>
      <w:r w:rsidR="00CE5108" w:rsidRPr="4FC41A56">
        <w:rPr>
          <w:rFonts w:eastAsiaTheme="minorEastAsia"/>
          <w:b/>
          <w:bCs/>
        </w:rPr>
        <w:t xml:space="preserve">        </w:t>
      </w:r>
      <w:r w:rsidRPr="4FC41A56">
        <w:rPr>
          <w:rFonts w:eastAsiaTheme="minorEastAsia"/>
          <w:b/>
          <w:bCs/>
        </w:rPr>
        <w:t xml:space="preserve">         </w:t>
      </w:r>
      <w:hyperlink r:id="rId14">
        <w:r w:rsidRPr="4FC41A56">
          <w:rPr>
            <w:rFonts w:eastAsiaTheme="minorEastAsia"/>
            <w:b/>
            <w:bCs/>
            <w:color w:val="0000FF"/>
            <w:u w:val="single"/>
          </w:rPr>
          <w:t>testingcenterfoc@mccneb.edu</w:t>
        </w:r>
      </w:hyperlink>
      <w:r w:rsidRPr="4FC41A56">
        <w:rPr>
          <w:rFonts w:eastAsiaTheme="minorEastAsia"/>
          <w:b/>
          <w:bCs/>
        </w:rPr>
        <w:t xml:space="preserve">    </w:t>
      </w:r>
      <w:r w:rsidR="00256A1A" w:rsidRPr="4FC41A56">
        <w:rPr>
          <w:rFonts w:eastAsiaTheme="minorEastAsia"/>
          <w:b/>
          <w:bCs/>
        </w:rPr>
        <w:t xml:space="preserve">    </w:t>
      </w:r>
      <w:r w:rsidRPr="4FC41A56">
        <w:rPr>
          <w:rFonts w:eastAsiaTheme="minorEastAsia"/>
          <w:b/>
          <w:bCs/>
        </w:rPr>
        <w:t xml:space="preserve">Building 23, Room 311  </w:t>
      </w:r>
      <w:r w:rsidR="00256A1A" w:rsidRPr="4FC41A56">
        <w:rPr>
          <w:rFonts w:eastAsiaTheme="minorEastAsia"/>
          <w:b/>
          <w:bCs/>
        </w:rPr>
        <w:t xml:space="preserve">    </w:t>
      </w:r>
      <w:r w:rsidRPr="4FC41A56">
        <w:rPr>
          <w:rFonts w:eastAsiaTheme="minorEastAsia"/>
          <w:b/>
          <w:bCs/>
        </w:rPr>
        <w:t xml:space="preserve">          531-622-2204</w:t>
      </w:r>
    </w:p>
    <w:p w14:paraId="56DB87C7" w14:textId="42D7802E" w:rsidR="00F71B58" w:rsidRPr="00F71B58" w:rsidRDefault="00F71B58" w:rsidP="4FC41A56">
      <w:pPr>
        <w:spacing w:after="0" w:line="240" w:lineRule="auto"/>
        <w:rPr>
          <w:rFonts w:eastAsiaTheme="minorEastAsia"/>
          <w:b/>
          <w:bCs/>
          <w:shd w:val="clear" w:color="auto" w:fill="DBE5F1" w:themeFill="accent1" w:themeFillTint="33"/>
        </w:rPr>
      </w:pP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Sarpy Center Testing Center      </w:t>
      </w:r>
      <w:r w:rsidR="00CE5108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     </w:t>
      </w:r>
      <w:hyperlink r:id="rId15" w:history="1">
        <w:r w:rsidRPr="4FC41A56">
          <w:rPr>
            <w:rFonts w:eastAsiaTheme="minorEastAsia"/>
            <w:b/>
            <w:bCs/>
            <w:color w:val="0000FF"/>
            <w:u w:val="single"/>
            <w:shd w:val="clear" w:color="auto" w:fill="DBE5F1" w:themeFill="accent1" w:themeFillTint="33"/>
          </w:rPr>
          <w:t>testingcentersrp@mccneb.edu</w:t>
        </w:r>
      </w:hyperlink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 </w:t>
      </w:r>
      <w:r w:rsidR="00256A1A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</w:t>
      </w: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Room 116                           </w:t>
      </w:r>
      <w:r w:rsidR="00256A1A"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</w:t>
      </w:r>
      <w:r w:rsidRPr="4FC41A56">
        <w:rPr>
          <w:rFonts w:eastAsiaTheme="minorEastAsia"/>
          <w:b/>
          <w:bCs/>
          <w:shd w:val="clear" w:color="auto" w:fill="DBE5F1" w:themeFill="accent1" w:themeFillTint="33"/>
        </w:rPr>
        <w:t xml:space="preserve">      531-622-3803</w:t>
      </w:r>
    </w:p>
    <w:p w14:paraId="3EF4C046" w14:textId="3D55F564" w:rsidR="00F71B58" w:rsidRPr="00F71B58" w:rsidRDefault="00F71B58" w:rsidP="4FC41A56">
      <w:pPr>
        <w:spacing w:after="0" w:line="240" w:lineRule="auto"/>
        <w:rPr>
          <w:rFonts w:eastAsiaTheme="minorEastAsia"/>
          <w:b/>
          <w:bCs/>
          <w:shd w:val="clear" w:color="auto" w:fill="DBE5F1" w:themeFill="accent1" w:themeFillTint="33"/>
        </w:rPr>
      </w:pPr>
      <w:r w:rsidRPr="4FC41A56">
        <w:rPr>
          <w:rFonts w:eastAsiaTheme="minorEastAsia"/>
          <w:b/>
          <w:bCs/>
        </w:rPr>
        <w:t xml:space="preserve">South Omaha Testing Center     </w:t>
      </w:r>
      <w:r w:rsidR="00CE5108" w:rsidRPr="4FC41A56">
        <w:rPr>
          <w:rFonts w:eastAsiaTheme="minorEastAsia"/>
          <w:b/>
          <w:bCs/>
        </w:rPr>
        <w:t xml:space="preserve">        </w:t>
      </w:r>
      <w:r w:rsidRPr="4FC41A56">
        <w:rPr>
          <w:rFonts w:eastAsiaTheme="minorEastAsia"/>
          <w:b/>
          <w:bCs/>
        </w:rPr>
        <w:t xml:space="preserve"> </w:t>
      </w:r>
      <w:hyperlink r:id="rId16">
        <w:r w:rsidRPr="4FC41A56">
          <w:rPr>
            <w:rFonts w:eastAsiaTheme="minorEastAsia"/>
            <w:b/>
            <w:bCs/>
            <w:color w:val="0000FF"/>
            <w:u w:val="single"/>
          </w:rPr>
          <w:t>testingcentersoc@mccneb.edu</w:t>
        </w:r>
      </w:hyperlink>
      <w:r w:rsidRPr="4FC41A56">
        <w:rPr>
          <w:rFonts w:eastAsiaTheme="minorEastAsia"/>
          <w:b/>
          <w:bCs/>
        </w:rPr>
        <w:t xml:space="preserve">    </w:t>
      </w:r>
      <w:r w:rsidR="00256A1A" w:rsidRPr="4FC41A56">
        <w:rPr>
          <w:rFonts w:eastAsiaTheme="minorEastAsia"/>
          <w:b/>
          <w:bCs/>
        </w:rPr>
        <w:t xml:space="preserve">     </w:t>
      </w:r>
      <w:r w:rsidRPr="4FC41A56">
        <w:rPr>
          <w:rFonts w:eastAsiaTheme="minorEastAsia"/>
          <w:b/>
          <w:bCs/>
        </w:rPr>
        <w:t xml:space="preserve">Connector </w:t>
      </w:r>
      <w:r w:rsidR="008F6DEF" w:rsidRPr="4FC41A56">
        <w:rPr>
          <w:rFonts w:eastAsiaTheme="minorEastAsia"/>
          <w:b/>
          <w:bCs/>
        </w:rPr>
        <w:t>Bldg.</w:t>
      </w:r>
      <w:r w:rsidR="008F6DEF">
        <w:rPr>
          <w:rFonts w:eastAsiaTheme="minorEastAsia"/>
          <w:b/>
          <w:bCs/>
        </w:rPr>
        <w:t xml:space="preserve"> </w:t>
      </w:r>
      <w:r w:rsidRPr="4FC41A56">
        <w:rPr>
          <w:rFonts w:eastAsiaTheme="minorEastAsia"/>
          <w:b/>
          <w:bCs/>
        </w:rPr>
        <w:t>Room 102</w:t>
      </w:r>
      <w:r w:rsidR="00256A1A" w:rsidRPr="4FC41A56">
        <w:rPr>
          <w:rFonts w:eastAsiaTheme="minorEastAsia"/>
          <w:b/>
          <w:bCs/>
        </w:rPr>
        <w:t xml:space="preserve">   </w:t>
      </w:r>
      <w:r w:rsidRPr="4FC41A56">
        <w:rPr>
          <w:rFonts w:eastAsiaTheme="minorEastAsia"/>
          <w:b/>
          <w:bCs/>
        </w:rPr>
        <w:t xml:space="preserve">     531-622-4613</w:t>
      </w:r>
    </w:p>
    <w:p w14:paraId="74B7ADFC" w14:textId="77777777" w:rsidR="005F2C6E" w:rsidRPr="00FB1D8D" w:rsidRDefault="005F2C6E" w:rsidP="4FC41A56">
      <w:pPr>
        <w:spacing w:after="0" w:line="240" w:lineRule="auto"/>
        <w:rPr>
          <w:rFonts w:eastAsiaTheme="minorEastAsia"/>
          <w:b/>
          <w:bCs/>
          <w:sz w:val="16"/>
          <w:szCs w:val="16"/>
          <w:shd w:val="clear" w:color="auto" w:fill="DBE5F1" w:themeFill="accent1" w:themeFillTint="33"/>
        </w:rPr>
      </w:pPr>
    </w:p>
    <w:p w14:paraId="0B4D11D7" w14:textId="750A6F48" w:rsidR="007F3F4F" w:rsidRPr="00FB1D8D" w:rsidRDefault="00006F3A" w:rsidP="4FC41A56">
      <w:pPr>
        <w:spacing w:after="0" w:line="240" w:lineRule="auto"/>
        <w:jc w:val="center"/>
        <w:rPr>
          <w:rFonts w:eastAsiaTheme="minorEastAsia"/>
          <w:b/>
          <w:bCs/>
          <w:color w:val="FF0000"/>
          <w:sz w:val="28"/>
          <w:szCs w:val="28"/>
          <w:u w:val="single"/>
        </w:rPr>
      </w:pPr>
      <w:r w:rsidRPr="4FC41A56">
        <w:rPr>
          <w:rFonts w:eastAsiaTheme="minorEastAsia"/>
          <w:b/>
          <w:bCs/>
          <w:color w:val="FF0000"/>
          <w:sz w:val="28"/>
          <w:szCs w:val="28"/>
        </w:rPr>
        <w:t xml:space="preserve">** </w:t>
      </w:r>
      <w:r w:rsidRPr="4FC41A56">
        <w:rPr>
          <w:rFonts w:eastAsiaTheme="minorEastAsia"/>
          <w:b/>
          <w:bCs/>
          <w:color w:val="FF0000"/>
          <w:sz w:val="28"/>
          <w:szCs w:val="28"/>
          <w:u w:val="single"/>
        </w:rPr>
        <w:t>ALLOW</w:t>
      </w:r>
      <w:r w:rsidR="00644C4B" w:rsidRPr="4FC41A56">
        <w:rPr>
          <w:rFonts w:eastAsiaTheme="minorEastAsia"/>
          <w:b/>
          <w:bCs/>
          <w:color w:val="FF0000"/>
          <w:sz w:val="28"/>
          <w:szCs w:val="28"/>
          <w:u w:val="single"/>
        </w:rPr>
        <w:t xml:space="preserve"> YOURSELF </w:t>
      </w:r>
      <w:r w:rsidR="00582FD0" w:rsidRPr="4FC41A56">
        <w:rPr>
          <w:rFonts w:eastAsiaTheme="minorEastAsia"/>
          <w:b/>
          <w:bCs/>
          <w:color w:val="FF0000"/>
          <w:sz w:val="28"/>
          <w:szCs w:val="28"/>
          <w:u w:val="single"/>
        </w:rPr>
        <w:t>4</w:t>
      </w:r>
      <w:r w:rsidR="00644C4B" w:rsidRPr="4FC41A56">
        <w:rPr>
          <w:rFonts w:eastAsiaTheme="minorEastAsia"/>
          <w:b/>
          <w:bCs/>
          <w:color w:val="FF0000"/>
          <w:sz w:val="28"/>
          <w:szCs w:val="28"/>
          <w:u w:val="single"/>
        </w:rPr>
        <w:t xml:space="preserve"> HOURS FOR TESTING</w:t>
      </w:r>
      <w:r w:rsidRPr="4FC41A56">
        <w:rPr>
          <w:rFonts w:eastAsiaTheme="minorEastAsia"/>
          <w:b/>
          <w:bCs/>
          <w:color w:val="FF0000"/>
          <w:sz w:val="28"/>
          <w:szCs w:val="28"/>
        </w:rPr>
        <w:t xml:space="preserve"> **</w:t>
      </w:r>
    </w:p>
    <w:p w14:paraId="4F50994F" w14:textId="77777777" w:rsidR="00621D78" w:rsidRPr="00FB1D8D" w:rsidRDefault="00621D78" w:rsidP="4FC41A56">
      <w:pPr>
        <w:spacing w:after="0" w:line="240" w:lineRule="auto"/>
        <w:rPr>
          <w:rFonts w:eastAsiaTheme="minorEastAsia"/>
          <w:b/>
          <w:bCs/>
          <w:sz w:val="16"/>
          <w:szCs w:val="16"/>
          <w:shd w:val="clear" w:color="auto" w:fill="DBE5F1" w:themeFill="accent1" w:themeFillTint="33"/>
        </w:rPr>
      </w:pPr>
    </w:p>
    <w:p w14:paraId="28FDAEF7" w14:textId="29298561" w:rsidR="00C25948" w:rsidRPr="00FB1D8D" w:rsidRDefault="00714C6C" w:rsidP="4FC41A56">
      <w:pPr>
        <w:spacing w:after="0" w:line="240" w:lineRule="auto"/>
        <w:rPr>
          <w:rFonts w:eastAsiaTheme="minorEastAsia"/>
          <w:b/>
          <w:bCs/>
        </w:rPr>
      </w:pPr>
      <w:r w:rsidRPr="4FC41A56">
        <w:rPr>
          <w:rFonts w:eastAsiaTheme="minorEastAsia"/>
          <w:b/>
          <w:bCs/>
          <w:sz w:val="24"/>
          <w:szCs w:val="24"/>
          <w:highlight w:val="yellow"/>
        </w:rPr>
        <w:t>COST FOR THE TEST</w:t>
      </w:r>
      <w:r w:rsidRPr="4FC41A56">
        <w:rPr>
          <w:rFonts w:eastAsiaTheme="minorEastAsia"/>
          <w:b/>
          <w:bCs/>
          <w:highlight w:val="yellow"/>
        </w:rPr>
        <w:t>:</w:t>
      </w:r>
      <w:r w:rsidR="005C696A" w:rsidRPr="4FC41A56">
        <w:rPr>
          <w:rFonts w:eastAsiaTheme="minorEastAsia"/>
          <w:highlight w:val="yellow"/>
        </w:rPr>
        <w:t xml:space="preserve"> </w:t>
      </w:r>
      <w:r w:rsidR="00593AA6" w:rsidRPr="4FC41A56">
        <w:rPr>
          <w:rFonts w:eastAsiaTheme="minorEastAsia"/>
          <w:b/>
          <w:bCs/>
          <w:highlight w:val="yellow"/>
        </w:rPr>
        <w:t>$</w:t>
      </w:r>
      <w:r w:rsidR="00A94913" w:rsidRPr="4FC41A56">
        <w:rPr>
          <w:rFonts w:eastAsiaTheme="minorEastAsia"/>
          <w:b/>
          <w:bCs/>
          <w:highlight w:val="yellow"/>
        </w:rPr>
        <w:t>70</w:t>
      </w:r>
      <w:r w:rsidR="00593AA6" w:rsidRPr="4FC41A56">
        <w:rPr>
          <w:rFonts w:eastAsiaTheme="minorEastAsia"/>
          <w:b/>
          <w:bCs/>
          <w:highlight w:val="yellow"/>
        </w:rPr>
        <w:t xml:space="preserve"> (per test)</w:t>
      </w:r>
      <w:r w:rsidR="00EF2D18" w:rsidRPr="4FC41A56">
        <w:rPr>
          <w:rFonts w:eastAsiaTheme="minorEastAsia"/>
          <w:b/>
          <w:bCs/>
        </w:rPr>
        <w:t xml:space="preserve"> </w:t>
      </w:r>
      <w:r w:rsidR="00C25948" w:rsidRPr="4FC41A56">
        <w:rPr>
          <w:rFonts w:eastAsiaTheme="minorEastAsia"/>
        </w:rPr>
        <w:t>Exams must be paid for prior to testing</w:t>
      </w:r>
      <w:r w:rsidR="0031460B" w:rsidRPr="4FC41A56">
        <w:rPr>
          <w:rFonts w:eastAsiaTheme="minorEastAsia"/>
        </w:rPr>
        <w:t xml:space="preserve">.  To </w:t>
      </w:r>
      <w:r w:rsidR="00C25948" w:rsidRPr="4FC41A56">
        <w:rPr>
          <w:rFonts w:eastAsiaTheme="minorEastAsia"/>
        </w:rPr>
        <w:t xml:space="preserve">pay for testing </w:t>
      </w:r>
      <w:r w:rsidR="00EC4557" w:rsidRPr="4FC41A56">
        <w:rPr>
          <w:rFonts w:eastAsiaTheme="minorEastAsia"/>
        </w:rPr>
        <w:t>vi</w:t>
      </w:r>
      <w:r w:rsidR="00C25948" w:rsidRPr="4FC41A56">
        <w:rPr>
          <w:rFonts w:eastAsiaTheme="minorEastAsia"/>
        </w:rPr>
        <w:t xml:space="preserve">a telephone using a debit or credit card only, you must call the Student Accounts Office at 531-622-2405 (7:30 - 5:00 Mon thru Fri). </w:t>
      </w:r>
      <w:r w:rsidR="008F6DEF">
        <w:rPr>
          <w:rFonts w:eastAsiaTheme="minorEastAsia"/>
        </w:rPr>
        <w:t>Inform Student Accounts that</w:t>
      </w:r>
      <w:r w:rsidR="00C25948" w:rsidRPr="4FC41A56">
        <w:rPr>
          <w:rFonts w:eastAsiaTheme="minorEastAsia"/>
        </w:rPr>
        <w:t xml:space="preserve"> you are a MCC student and you need to pay for a </w:t>
      </w:r>
      <w:r w:rsidR="00737DCE" w:rsidRPr="4FC41A56">
        <w:rPr>
          <w:rFonts w:eastAsiaTheme="minorEastAsia"/>
        </w:rPr>
        <w:t>TEAS</w:t>
      </w:r>
      <w:r w:rsidR="00C25948" w:rsidRPr="4FC41A56">
        <w:rPr>
          <w:rFonts w:eastAsiaTheme="minorEastAsia"/>
        </w:rPr>
        <w:t xml:space="preserve"> Exam.  The Student Accounts Staff Member</w:t>
      </w:r>
      <w:r w:rsidR="00744606" w:rsidRPr="4FC41A56">
        <w:rPr>
          <w:rFonts w:eastAsiaTheme="minorEastAsia"/>
        </w:rPr>
        <w:t xml:space="preserve"> will ask you several questions and h</w:t>
      </w:r>
      <w:r w:rsidR="00C25948" w:rsidRPr="4FC41A56">
        <w:rPr>
          <w:rFonts w:eastAsiaTheme="minorEastAsia"/>
        </w:rPr>
        <w:t xml:space="preserve">ave you read off your credit card numbers </w:t>
      </w:r>
      <w:r w:rsidR="00744606" w:rsidRPr="4FC41A56">
        <w:rPr>
          <w:rFonts w:eastAsiaTheme="minorEastAsia"/>
        </w:rPr>
        <w:t xml:space="preserve">to </w:t>
      </w:r>
      <w:r w:rsidR="00C25948" w:rsidRPr="4FC41A56">
        <w:rPr>
          <w:rFonts w:eastAsiaTheme="minorEastAsia"/>
        </w:rPr>
        <w:t xml:space="preserve">process the required fee. </w:t>
      </w:r>
      <w:r w:rsidR="00C25948" w:rsidRPr="4FC41A56">
        <w:rPr>
          <w:rFonts w:eastAsiaTheme="minorEastAsia"/>
          <w:b/>
          <w:bCs/>
          <w:highlight w:val="yellow"/>
        </w:rPr>
        <w:t xml:space="preserve">You </w:t>
      </w:r>
      <w:r w:rsidR="00737DCE" w:rsidRPr="4FC41A56">
        <w:rPr>
          <w:rFonts w:eastAsiaTheme="minorEastAsia"/>
          <w:b/>
          <w:bCs/>
          <w:highlight w:val="yellow"/>
        </w:rPr>
        <w:t xml:space="preserve">will </w:t>
      </w:r>
      <w:r w:rsidR="00C25948" w:rsidRPr="4FC41A56">
        <w:rPr>
          <w:rFonts w:eastAsiaTheme="minorEastAsia"/>
          <w:b/>
          <w:bCs/>
          <w:highlight w:val="yellow"/>
        </w:rPr>
        <w:t xml:space="preserve">need to ask for a </w:t>
      </w:r>
      <w:r w:rsidR="00737DCE" w:rsidRPr="4FC41A56">
        <w:rPr>
          <w:rFonts w:eastAsiaTheme="minorEastAsia"/>
          <w:b/>
          <w:bCs/>
          <w:highlight w:val="yellow"/>
        </w:rPr>
        <w:t>“</w:t>
      </w:r>
      <w:r w:rsidR="00C25948" w:rsidRPr="4FC41A56">
        <w:rPr>
          <w:rFonts w:eastAsiaTheme="minorEastAsia"/>
          <w:b/>
          <w:bCs/>
          <w:i/>
          <w:iCs/>
          <w:highlight w:val="yellow"/>
        </w:rPr>
        <w:t>Payment Receipt Number</w:t>
      </w:r>
      <w:r w:rsidR="00737DCE" w:rsidRPr="4FC41A56">
        <w:rPr>
          <w:rFonts w:eastAsiaTheme="minorEastAsia"/>
          <w:b/>
          <w:bCs/>
          <w:highlight w:val="yellow"/>
        </w:rPr>
        <w:t>”</w:t>
      </w:r>
      <w:r w:rsidR="00C25948" w:rsidRPr="4FC41A56">
        <w:rPr>
          <w:rFonts w:eastAsiaTheme="minorEastAsia"/>
          <w:b/>
          <w:bCs/>
          <w:highlight w:val="yellow"/>
        </w:rPr>
        <w:t xml:space="preserve"> so that you can bring it to your testing appointment as verification of test payment.</w:t>
      </w:r>
    </w:p>
    <w:p w14:paraId="12DC9BD5" w14:textId="77777777" w:rsidR="00EF2D18" w:rsidRPr="00FB1D8D" w:rsidRDefault="00EF2D18" w:rsidP="4FC41A56">
      <w:pPr>
        <w:spacing w:after="0" w:line="240" w:lineRule="auto"/>
        <w:rPr>
          <w:rFonts w:eastAsiaTheme="minorEastAsia"/>
          <w:b/>
          <w:bCs/>
          <w:sz w:val="16"/>
          <w:szCs w:val="16"/>
        </w:rPr>
      </w:pPr>
    </w:p>
    <w:p w14:paraId="0DF81D46" w14:textId="1793CE13" w:rsidR="001307BF" w:rsidRPr="00FB1D8D" w:rsidRDefault="00EF2D1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4"/>
          <w:szCs w:val="24"/>
          <w:highlight w:val="yellow"/>
        </w:rPr>
        <w:t>RETAKE POLICY:</w:t>
      </w:r>
      <w:r w:rsidR="001307BF" w:rsidRPr="4FC41A56">
        <w:rPr>
          <w:rFonts w:eastAsiaTheme="minorEastAsia"/>
          <w:b/>
          <w:bCs/>
          <w:sz w:val="24"/>
          <w:szCs w:val="24"/>
          <w:highlight w:val="yellow"/>
        </w:rPr>
        <w:t xml:space="preserve"> </w:t>
      </w:r>
      <w:r w:rsidR="001307BF" w:rsidRPr="4FC41A56">
        <w:rPr>
          <w:rFonts w:eastAsiaTheme="minorEastAsia"/>
          <w:b/>
          <w:bCs/>
          <w:highlight w:val="yellow"/>
        </w:rPr>
        <w:t>$</w:t>
      </w:r>
      <w:r w:rsidR="000038E2" w:rsidRPr="4FC41A56">
        <w:rPr>
          <w:rFonts w:eastAsiaTheme="minorEastAsia"/>
          <w:b/>
          <w:bCs/>
          <w:highlight w:val="yellow"/>
        </w:rPr>
        <w:t>70</w:t>
      </w:r>
      <w:r w:rsidR="001307BF" w:rsidRPr="4FC41A56">
        <w:rPr>
          <w:rFonts w:eastAsiaTheme="minorEastAsia"/>
          <w:b/>
          <w:bCs/>
          <w:highlight w:val="yellow"/>
        </w:rPr>
        <w:t xml:space="preserve"> (per test)</w:t>
      </w:r>
      <w:r w:rsidRPr="4FC41A56">
        <w:rPr>
          <w:rFonts w:eastAsiaTheme="minorEastAsia"/>
        </w:rPr>
        <w:t xml:space="preserve"> Applicants </w:t>
      </w:r>
      <w:r w:rsidRPr="4FC41A56">
        <w:rPr>
          <w:rFonts w:eastAsiaTheme="minorEastAsia"/>
          <w:b/>
          <w:bCs/>
          <w:i/>
          <w:iCs/>
          <w:u w:val="single"/>
        </w:rPr>
        <w:t>must wait a full 3</w:t>
      </w:r>
      <w:r w:rsidR="002E26EB" w:rsidRPr="4FC41A56">
        <w:rPr>
          <w:rFonts w:eastAsiaTheme="minorEastAsia"/>
          <w:b/>
          <w:bCs/>
          <w:i/>
          <w:iCs/>
          <w:u w:val="single"/>
        </w:rPr>
        <w:t>0 days before retaking</w:t>
      </w:r>
      <w:r w:rsidR="002E26EB" w:rsidRPr="4FC41A56">
        <w:rPr>
          <w:rFonts w:eastAsiaTheme="minorEastAsia"/>
        </w:rPr>
        <w:t xml:space="preserve"> the TEAS</w:t>
      </w:r>
      <w:r w:rsidRPr="4FC41A56">
        <w:rPr>
          <w:rFonts w:eastAsiaTheme="minorEastAsia"/>
        </w:rPr>
        <w:t>. Retakes are</w:t>
      </w:r>
      <w:r w:rsidR="001307BF" w:rsidRPr="4FC41A56">
        <w:rPr>
          <w:rFonts w:eastAsiaTheme="minorEastAsia"/>
        </w:rPr>
        <w:t xml:space="preserve"> scheduled </w:t>
      </w:r>
      <w:r w:rsidRPr="4FC41A56">
        <w:rPr>
          <w:rFonts w:eastAsiaTheme="minorEastAsia"/>
        </w:rPr>
        <w:t>the</w:t>
      </w:r>
      <w:r w:rsidR="001307BF" w:rsidRPr="4FC41A56">
        <w:rPr>
          <w:rFonts w:eastAsiaTheme="minorEastAsia"/>
        </w:rPr>
        <w:t xml:space="preserve"> </w:t>
      </w:r>
      <w:r w:rsidR="008F2B33" w:rsidRPr="4FC41A56">
        <w:rPr>
          <w:rFonts w:eastAsiaTheme="minorEastAsia"/>
        </w:rPr>
        <w:t xml:space="preserve">same </w:t>
      </w:r>
      <w:r w:rsidR="001307BF" w:rsidRPr="4FC41A56">
        <w:rPr>
          <w:rFonts w:eastAsiaTheme="minorEastAsia"/>
        </w:rPr>
        <w:t xml:space="preserve">way </w:t>
      </w:r>
      <w:r w:rsidRPr="4FC41A56">
        <w:rPr>
          <w:rFonts w:eastAsiaTheme="minorEastAsia"/>
        </w:rPr>
        <w:t xml:space="preserve">as </w:t>
      </w:r>
      <w:r w:rsidR="008F2B33" w:rsidRPr="4FC41A56">
        <w:rPr>
          <w:rFonts w:eastAsiaTheme="minorEastAsia"/>
        </w:rPr>
        <w:t xml:space="preserve">one would </w:t>
      </w:r>
      <w:r w:rsidR="001307BF" w:rsidRPr="4FC41A56">
        <w:rPr>
          <w:rFonts w:eastAsiaTheme="minorEastAsia"/>
        </w:rPr>
        <w:t>schedul</w:t>
      </w:r>
      <w:r w:rsidR="008F2B33" w:rsidRPr="4FC41A56">
        <w:rPr>
          <w:rFonts w:eastAsiaTheme="minorEastAsia"/>
        </w:rPr>
        <w:t xml:space="preserve">e </w:t>
      </w:r>
      <w:r w:rsidR="001307BF" w:rsidRPr="4FC41A56">
        <w:rPr>
          <w:rFonts w:eastAsiaTheme="minorEastAsia"/>
        </w:rPr>
        <w:t xml:space="preserve">a </w:t>
      </w:r>
      <w:r w:rsidR="008F6DEF" w:rsidRPr="4FC41A56">
        <w:rPr>
          <w:rFonts w:eastAsiaTheme="minorEastAsia"/>
        </w:rPr>
        <w:t>first-time</w:t>
      </w:r>
      <w:r w:rsidR="008F2B33" w:rsidRPr="4FC41A56">
        <w:rPr>
          <w:rFonts w:eastAsiaTheme="minorEastAsia"/>
        </w:rPr>
        <w:t xml:space="preserve"> t</w:t>
      </w:r>
      <w:r w:rsidRPr="4FC41A56">
        <w:rPr>
          <w:rFonts w:eastAsiaTheme="minorEastAsia"/>
        </w:rPr>
        <w:t>est</w:t>
      </w:r>
      <w:r w:rsidR="001307BF" w:rsidRPr="4FC41A56">
        <w:rPr>
          <w:rFonts w:eastAsiaTheme="minorEastAsia"/>
        </w:rPr>
        <w:t>.</w:t>
      </w:r>
    </w:p>
    <w:p w14:paraId="28277F16" w14:textId="77777777" w:rsidR="006C31FE" w:rsidRPr="00FB1D8D" w:rsidRDefault="006C31FE" w:rsidP="4FC41A56">
      <w:pPr>
        <w:spacing w:after="0" w:line="240" w:lineRule="auto"/>
        <w:rPr>
          <w:rFonts w:eastAsiaTheme="minorEastAsia"/>
          <w:sz w:val="16"/>
          <w:szCs w:val="16"/>
        </w:rPr>
      </w:pPr>
    </w:p>
    <w:p w14:paraId="6D9C985A" w14:textId="16CDC552" w:rsidR="00193EE4" w:rsidRPr="00FB1D8D" w:rsidRDefault="00363EFC" w:rsidP="4FC41A56">
      <w:pPr>
        <w:spacing w:after="0" w:line="240" w:lineRule="auto"/>
        <w:jc w:val="center"/>
        <w:rPr>
          <w:rStyle w:val="IntenseReference"/>
          <w:rFonts w:eastAsiaTheme="minorEastAsia"/>
          <w:color w:val="FF0000"/>
          <w:sz w:val="24"/>
          <w:szCs w:val="24"/>
        </w:rPr>
      </w:pPr>
      <w:r w:rsidRPr="4FC41A56">
        <w:rPr>
          <w:rStyle w:val="IntenseReference"/>
          <w:rFonts w:eastAsiaTheme="minorEastAsia"/>
          <w:color w:val="FF0000"/>
          <w:sz w:val="24"/>
          <w:szCs w:val="24"/>
        </w:rPr>
        <w:t xml:space="preserve">** </w:t>
      </w:r>
      <w:r w:rsidR="00DE4036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Test </w:t>
      </w:r>
      <w:r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Can Only Be Taken </w:t>
      </w:r>
      <w:r w:rsidR="002F10E3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>Twice</w:t>
      </w:r>
      <w:r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 </w:t>
      </w:r>
      <w:r w:rsidR="002F10E3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>With-</w:t>
      </w:r>
      <w:r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In </w:t>
      </w:r>
      <w:r w:rsidR="002F10E3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A </w:t>
      </w:r>
      <w:r w:rsidR="00630907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>Three-Year</w:t>
      </w:r>
      <w:r w:rsidR="002F10E3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 Time Frame</w:t>
      </w:r>
      <w:r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 </w:t>
      </w:r>
      <w:r w:rsidR="008F6DEF"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>and</w:t>
      </w:r>
      <w:r w:rsidRPr="4FC41A56">
        <w:rPr>
          <w:rStyle w:val="IntenseReference"/>
          <w:rFonts w:eastAsiaTheme="minorEastAsia"/>
          <w:smallCaps w:val="0"/>
          <w:color w:val="FF0000"/>
          <w:sz w:val="24"/>
          <w:szCs w:val="24"/>
          <w:u w:val="single"/>
        </w:rPr>
        <w:t xml:space="preserve"> Is Non-Negotiable</w:t>
      </w:r>
      <w:r w:rsidRPr="4FC41A56">
        <w:rPr>
          <w:rStyle w:val="IntenseReference"/>
          <w:rFonts w:eastAsiaTheme="minorEastAsia"/>
          <w:color w:val="FF0000"/>
          <w:sz w:val="24"/>
          <w:szCs w:val="24"/>
        </w:rPr>
        <w:t xml:space="preserve"> **</w:t>
      </w:r>
    </w:p>
    <w:p w14:paraId="0D038127" w14:textId="77777777" w:rsidR="00D22A5E" w:rsidRPr="00FB1D8D" w:rsidRDefault="00D22A5E" w:rsidP="4FC41A56">
      <w:pPr>
        <w:spacing w:after="0" w:line="240" w:lineRule="auto"/>
        <w:rPr>
          <w:rStyle w:val="IntenseReference"/>
          <w:rFonts w:eastAsiaTheme="minorEastAsia"/>
          <w:color w:val="FF0000"/>
          <w:sz w:val="16"/>
          <w:szCs w:val="16"/>
        </w:rPr>
      </w:pPr>
    </w:p>
    <w:p w14:paraId="57F0F1D1" w14:textId="4E92F1A3" w:rsidR="002B0677" w:rsidRPr="00FB1D8D" w:rsidRDefault="00390E6C" w:rsidP="4FC41A56">
      <w:pPr>
        <w:spacing w:after="0" w:line="240" w:lineRule="auto"/>
        <w:rPr>
          <w:rStyle w:val="IntenseReference"/>
          <w:rFonts w:eastAsiaTheme="minorEastAsia"/>
          <w:b w:val="0"/>
          <w:bCs w:val="0"/>
          <w:smallCaps w:val="0"/>
          <w:color w:val="auto"/>
          <w:sz w:val="24"/>
          <w:szCs w:val="24"/>
        </w:rPr>
      </w:pPr>
      <w:r w:rsidRPr="4FC41A56">
        <w:rPr>
          <w:rStyle w:val="IntenseReference"/>
          <w:rFonts w:eastAsiaTheme="minorEastAsia"/>
          <w:smallCaps w:val="0"/>
          <w:color w:val="auto"/>
          <w:sz w:val="24"/>
          <w:szCs w:val="24"/>
        </w:rPr>
        <w:t xml:space="preserve">SCORING: </w:t>
      </w:r>
      <w:r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 xml:space="preserve">Scores </w:t>
      </w:r>
      <w:r w:rsidR="00EA480C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>are calculated automatically and are available upon test completion.</w:t>
      </w:r>
      <w:r w:rsidR="00E05608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 xml:space="preserve"> </w:t>
      </w:r>
      <w:r w:rsidR="00672E9F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 xml:space="preserve">For applicant consideration into the </w:t>
      </w:r>
      <w:r w:rsidR="00351A98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>TEAS</w:t>
      </w:r>
      <w:r w:rsidR="00672E9F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 xml:space="preserve"> program, </w:t>
      </w:r>
      <w:r w:rsidR="00672E9F" w:rsidRPr="4FC41A56">
        <w:rPr>
          <w:rStyle w:val="IntenseReference"/>
          <w:rFonts w:eastAsiaTheme="minorEastAsia"/>
          <w:i/>
          <w:iCs/>
          <w:smallCaps w:val="0"/>
          <w:color w:val="auto"/>
          <w:u w:val="single"/>
        </w:rPr>
        <w:t>candidates must receive a minimum score of 50% in each subject content area</w:t>
      </w:r>
      <w:r w:rsidR="00672E9F" w:rsidRPr="4FC41A56">
        <w:rPr>
          <w:rStyle w:val="IntenseReference"/>
          <w:rFonts w:eastAsiaTheme="minorEastAsia"/>
          <w:b w:val="0"/>
          <w:bCs w:val="0"/>
          <w:smallCaps w:val="0"/>
          <w:color w:val="auto"/>
        </w:rPr>
        <w:t>.</w:t>
      </w:r>
      <w:r w:rsidR="00E05608" w:rsidRPr="4FC41A56">
        <w:rPr>
          <w:rStyle w:val="IntenseReference"/>
          <w:rFonts w:eastAsiaTheme="minorEastAsia"/>
          <w:b w:val="0"/>
          <w:bCs w:val="0"/>
          <w:smallCaps w:val="0"/>
          <w:color w:val="auto"/>
          <w:sz w:val="24"/>
          <w:szCs w:val="24"/>
        </w:rPr>
        <w:t xml:space="preserve"> </w:t>
      </w:r>
    </w:p>
    <w:p w14:paraId="53A4BEAE" w14:textId="5B7235EF" w:rsidR="001539A5" w:rsidRPr="00C62A53" w:rsidRDefault="001539A5" w:rsidP="001539A5">
      <w:pPr>
        <w:tabs>
          <w:tab w:val="left" w:pos="10380"/>
        </w:tabs>
        <w:rPr>
          <w:rFonts w:eastAsiaTheme="minorEastAsia"/>
          <w:spacing w:val="5"/>
        </w:rPr>
      </w:pPr>
      <w:r>
        <w:rPr>
          <w:rStyle w:val="IntenseReference"/>
          <w:rFonts w:eastAsiaTheme="minorEastAsia"/>
          <w:b w:val="0"/>
          <w:bCs w:val="0"/>
          <w:smallCaps w:val="0"/>
          <w:color w:val="auto"/>
        </w:rPr>
        <w:tab/>
      </w:r>
    </w:p>
    <w:p w14:paraId="74D364E9" w14:textId="254BF797" w:rsidR="007670B2" w:rsidRPr="008D382B" w:rsidRDefault="001539A5" w:rsidP="008D382B">
      <w:pPr>
        <w:tabs>
          <w:tab w:val="left" w:pos="10380"/>
        </w:tabs>
        <w:rPr>
          <w:rFonts w:eastAsiaTheme="minorEastAsia"/>
          <w:spacing w:val="5"/>
        </w:rPr>
      </w:pPr>
      <w:r>
        <w:rPr>
          <w:rStyle w:val="IntenseReference"/>
          <w:rFonts w:eastAsiaTheme="minorEastAsia"/>
          <w:b w:val="0"/>
          <w:bCs w:val="0"/>
          <w:smallCaps w:val="0"/>
          <w:color w:val="auto"/>
        </w:rPr>
        <w:lastRenderedPageBreak/>
        <w:tab/>
      </w:r>
      <w:r w:rsidR="008D382B">
        <w:rPr>
          <w:rStyle w:val="IntenseReference"/>
          <w:rFonts w:eastAsiaTheme="minorEastAsia"/>
          <w:b w:val="0"/>
          <w:bCs w:val="0"/>
          <w:smallCaps w:val="0"/>
          <w:color w:val="auto"/>
        </w:rPr>
        <w:t xml:space="preserve"> </w:t>
      </w:r>
      <w:r w:rsidR="007670B2" w:rsidRPr="4FC41A56">
        <w:rPr>
          <w:rFonts w:eastAsiaTheme="minorEastAsia"/>
          <w:b/>
          <w:bCs/>
          <w:sz w:val="28"/>
          <w:szCs w:val="28"/>
        </w:rPr>
        <w:t>QUESTIONS MAY BE DIRECTED TO:</w:t>
      </w:r>
    </w:p>
    <w:p w14:paraId="1C2A55C2" w14:textId="77777777" w:rsidR="006569E6" w:rsidRPr="00FB1D8D" w:rsidRDefault="006569E6" w:rsidP="4FC41A56">
      <w:pPr>
        <w:pStyle w:val="Default"/>
        <w:rPr>
          <w:rFonts w:asciiTheme="minorHAnsi" w:eastAsiaTheme="minorEastAsia" w:hAnsiTheme="minorHAnsi" w:cstheme="minorBidi"/>
          <w:b/>
          <w:bCs/>
          <w:sz w:val="8"/>
          <w:szCs w:val="8"/>
        </w:rPr>
      </w:pPr>
    </w:p>
    <w:p w14:paraId="1443E7C1" w14:textId="77777777" w:rsidR="003C7CA3" w:rsidRPr="003C7CA3" w:rsidRDefault="003C7CA3" w:rsidP="4FC41A56">
      <w:pPr>
        <w:spacing w:after="0" w:line="240" w:lineRule="auto"/>
        <w:jc w:val="both"/>
        <w:rPr>
          <w:rFonts w:eastAsiaTheme="minorEastAsia"/>
          <w:b/>
          <w:bCs/>
          <w:i/>
          <w:iCs/>
        </w:rPr>
      </w:pPr>
      <w:r w:rsidRPr="4FC41A56">
        <w:rPr>
          <w:rFonts w:eastAsiaTheme="minorEastAsia"/>
          <w:b/>
          <w:bCs/>
          <w:i/>
          <w:iCs/>
          <w:shd w:val="clear" w:color="auto" w:fill="DBE5F1" w:themeFill="accent1" w:themeFillTint="33"/>
        </w:rPr>
        <w:t xml:space="preserve">Jennifer Hank      Health Careers Enrollment Specialist        SOC MHY 519      531-622-4791        </w:t>
      </w:r>
      <w:hyperlink r:id="rId17" w:history="1">
        <w:r w:rsidRPr="4FC41A56">
          <w:rPr>
            <w:rFonts w:eastAsiaTheme="minorEastAsia"/>
            <w:b/>
            <w:bCs/>
            <w:i/>
            <w:iCs/>
            <w:color w:val="0000FF"/>
            <w:u w:val="single"/>
            <w:shd w:val="clear" w:color="auto" w:fill="DBE5F1" w:themeFill="accent1" w:themeFillTint="33"/>
          </w:rPr>
          <w:t>jhank@mccneb.edu</w:t>
        </w:r>
      </w:hyperlink>
    </w:p>
    <w:p w14:paraId="0C1EA1F8" w14:textId="77777777" w:rsidR="003C7CA3" w:rsidRPr="003C7CA3" w:rsidRDefault="003C7CA3" w:rsidP="4FC41A56">
      <w:pPr>
        <w:spacing w:after="0" w:line="240" w:lineRule="auto"/>
        <w:jc w:val="both"/>
        <w:rPr>
          <w:rFonts w:eastAsiaTheme="minorEastAsia"/>
          <w:b/>
          <w:bCs/>
          <w:i/>
          <w:iCs/>
          <w:color w:val="0000FF"/>
          <w:u w:val="single"/>
        </w:rPr>
      </w:pPr>
      <w:r w:rsidRPr="4FC41A56">
        <w:rPr>
          <w:rFonts w:eastAsiaTheme="minorEastAsia"/>
          <w:b/>
          <w:bCs/>
          <w:i/>
          <w:iCs/>
        </w:rPr>
        <w:t xml:space="preserve">Nancy Pares         Director of Nursing                                     SOC MHY 513      531-622-4787        </w:t>
      </w:r>
      <w:hyperlink r:id="rId18">
        <w:r w:rsidRPr="4FC41A56">
          <w:rPr>
            <w:rFonts w:eastAsiaTheme="minorEastAsia"/>
            <w:b/>
            <w:bCs/>
            <w:i/>
            <w:iCs/>
            <w:color w:val="0000FF"/>
            <w:u w:val="single"/>
          </w:rPr>
          <w:t>npares@mccneb.edu</w:t>
        </w:r>
      </w:hyperlink>
    </w:p>
    <w:p w14:paraId="0699F47A" w14:textId="77777777" w:rsidR="002B0677" w:rsidRPr="00FB1D8D" w:rsidRDefault="002B0677" w:rsidP="4FC41A56">
      <w:pPr>
        <w:spacing w:after="0" w:line="240" w:lineRule="auto"/>
        <w:rPr>
          <w:rFonts w:eastAsiaTheme="minorEastAsia"/>
          <w:sz w:val="14"/>
          <w:szCs w:val="14"/>
        </w:rPr>
      </w:pPr>
    </w:p>
    <w:p w14:paraId="2C008A94" w14:textId="478133A3" w:rsidR="00E64D17" w:rsidRPr="00FB1D8D" w:rsidRDefault="00714C6C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z w:val="28"/>
          <w:szCs w:val="28"/>
        </w:rPr>
        <w:t xml:space="preserve">BEFORE TEST DAY: </w:t>
      </w:r>
      <w:r w:rsidR="00AB1455" w:rsidRPr="4FC41A56">
        <w:rPr>
          <w:rFonts w:eastAsiaTheme="minorEastAsia"/>
        </w:rPr>
        <w:t>Test</w:t>
      </w:r>
      <w:r w:rsidR="00543134" w:rsidRPr="4FC41A56">
        <w:rPr>
          <w:rFonts w:eastAsiaTheme="minorEastAsia"/>
        </w:rPr>
        <w:t xml:space="preserve"> tak</w:t>
      </w:r>
      <w:r w:rsidR="00AB1455" w:rsidRPr="4FC41A56">
        <w:rPr>
          <w:rFonts w:eastAsiaTheme="minorEastAsia"/>
        </w:rPr>
        <w:t xml:space="preserve">ers must create </w:t>
      </w:r>
      <w:r w:rsidR="00543134" w:rsidRPr="4FC41A56">
        <w:rPr>
          <w:rFonts w:eastAsiaTheme="minorEastAsia"/>
        </w:rPr>
        <w:t>a “Users A</w:t>
      </w:r>
      <w:r w:rsidR="00AB1455" w:rsidRPr="4FC41A56">
        <w:rPr>
          <w:rFonts w:eastAsiaTheme="minorEastAsia"/>
        </w:rPr>
        <w:t>ccount</w:t>
      </w:r>
      <w:r w:rsidR="00543134" w:rsidRPr="4FC41A56">
        <w:rPr>
          <w:rFonts w:eastAsiaTheme="minorEastAsia"/>
        </w:rPr>
        <w:t>”</w:t>
      </w:r>
      <w:r w:rsidR="00AB1455" w:rsidRPr="4FC41A56">
        <w:rPr>
          <w:rFonts w:eastAsiaTheme="minorEastAsia"/>
        </w:rPr>
        <w:t xml:space="preserve"> on the ATI website </w:t>
      </w:r>
      <w:r w:rsidR="00AB1455" w:rsidRPr="4FC41A56">
        <w:rPr>
          <w:rFonts w:eastAsiaTheme="minorEastAsia"/>
          <w:color w:val="0070C0"/>
        </w:rPr>
        <w:t>(</w:t>
      </w:r>
      <w:hyperlink r:id="rId19">
        <w:r w:rsidR="00AB1455" w:rsidRPr="4FC41A56">
          <w:rPr>
            <w:rStyle w:val="Hyperlink"/>
            <w:rFonts w:eastAsiaTheme="minorEastAsia"/>
            <w:color w:val="0070C0"/>
          </w:rPr>
          <w:t>www.atitesting.com</w:t>
        </w:r>
      </w:hyperlink>
      <w:r w:rsidR="00AB1455" w:rsidRPr="4FC41A56">
        <w:rPr>
          <w:rFonts w:eastAsiaTheme="minorEastAsia"/>
        </w:rPr>
        <w:t>)</w:t>
      </w:r>
      <w:r w:rsidR="00E64D17" w:rsidRPr="4FC41A56">
        <w:rPr>
          <w:rFonts w:eastAsiaTheme="minorEastAsia"/>
        </w:rPr>
        <w:t xml:space="preserve"> and </w:t>
      </w:r>
      <w:r w:rsidR="00AB1455" w:rsidRPr="4FC41A56">
        <w:rPr>
          <w:rFonts w:eastAsiaTheme="minorEastAsia"/>
          <w:b/>
          <w:bCs/>
        </w:rPr>
        <w:t>bring the</w:t>
      </w:r>
      <w:r w:rsidR="00E64D17" w:rsidRPr="4FC41A56">
        <w:rPr>
          <w:rFonts w:eastAsiaTheme="minorEastAsia"/>
          <w:b/>
          <w:bCs/>
        </w:rPr>
        <w:t>ir</w:t>
      </w:r>
      <w:r w:rsidR="00AB1455" w:rsidRPr="4FC41A56">
        <w:rPr>
          <w:rFonts w:eastAsiaTheme="minorEastAsia"/>
          <w:b/>
          <w:bCs/>
        </w:rPr>
        <w:t xml:space="preserve"> username and password for this account</w:t>
      </w:r>
      <w:r w:rsidR="00AB1455" w:rsidRPr="4FC41A56">
        <w:rPr>
          <w:rFonts w:eastAsiaTheme="minorEastAsia"/>
        </w:rPr>
        <w:t xml:space="preserve"> with them </w:t>
      </w:r>
      <w:r w:rsidR="0065767A" w:rsidRPr="4FC41A56">
        <w:rPr>
          <w:rFonts w:eastAsiaTheme="minorEastAsia"/>
          <w:b/>
          <w:bCs/>
          <w:i/>
          <w:iCs/>
          <w:u w:val="single"/>
        </w:rPr>
        <w:t>prior</w:t>
      </w:r>
      <w:r w:rsidR="0065767A" w:rsidRPr="4FC41A56">
        <w:rPr>
          <w:rFonts w:eastAsiaTheme="minorEastAsia"/>
        </w:rPr>
        <w:t xml:space="preserve"> to </w:t>
      </w:r>
      <w:r w:rsidR="00AB1455" w:rsidRPr="4FC41A56">
        <w:rPr>
          <w:rFonts w:eastAsiaTheme="minorEastAsia"/>
        </w:rPr>
        <w:t>t</w:t>
      </w:r>
      <w:r w:rsidR="00E64D17" w:rsidRPr="4FC41A56">
        <w:rPr>
          <w:rFonts w:eastAsiaTheme="minorEastAsia"/>
        </w:rPr>
        <w:t>he day of their testing</w:t>
      </w:r>
      <w:r w:rsidR="00A256AF" w:rsidRPr="4FC41A56">
        <w:rPr>
          <w:rFonts w:eastAsiaTheme="minorEastAsia"/>
        </w:rPr>
        <w:t>.</w:t>
      </w:r>
      <w:r w:rsidR="0065767A" w:rsidRPr="4FC41A56">
        <w:rPr>
          <w:rFonts w:eastAsiaTheme="minorEastAsia"/>
        </w:rPr>
        <w:t xml:space="preserve">  </w:t>
      </w:r>
      <w:r w:rsidR="00CE5029" w:rsidRPr="4FC41A56">
        <w:rPr>
          <w:rFonts w:eastAsiaTheme="minorEastAsia"/>
        </w:rPr>
        <w:t>To do this</w:t>
      </w:r>
      <w:r w:rsidR="00E64D17" w:rsidRPr="4FC41A56">
        <w:rPr>
          <w:rFonts w:eastAsiaTheme="minorEastAsia"/>
        </w:rPr>
        <w:t>:</w:t>
      </w:r>
      <w:r>
        <w:tab/>
      </w:r>
    </w:p>
    <w:p w14:paraId="1CE48FF9" w14:textId="77777777" w:rsidR="007C6236" w:rsidRPr="00FB1D8D" w:rsidRDefault="007C6236" w:rsidP="4FC41A56">
      <w:pPr>
        <w:spacing w:after="0" w:line="240" w:lineRule="auto"/>
        <w:rPr>
          <w:rFonts w:eastAsiaTheme="minorEastAsia"/>
          <w:sz w:val="12"/>
          <w:szCs w:val="12"/>
        </w:rPr>
      </w:pPr>
    </w:p>
    <w:p w14:paraId="3758004F" w14:textId="77777777" w:rsidR="00BB32C1" w:rsidRPr="00FB1D8D" w:rsidRDefault="00DF22B8" w:rsidP="4FC41A56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eastAsiaTheme="minorEastAsia"/>
          <w:color w:val="0070C0"/>
        </w:rPr>
      </w:pPr>
      <w:hyperlink r:id="rId20">
        <w:r w:rsidR="00E64D17" w:rsidRPr="4FC41A56">
          <w:rPr>
            <w:rStyle w:val="Hyperlink"/>
            <w:rFonts w:eastAsiaTheme="minorEastAsia"/>
            <w:color w:val="0070C0"/>
          </w:rPr>
          <w:t>www.atitesting.com</w:t>
        </w:r>
      </w:hyperlink>
    </w:p>
    <w:p w14:paraId="6547E151" w14:textId="4610B316" w:rsidR="00BB32C1" w:rsidRPr="00FB1D8D" w:rsidRDefault="007C2110" w:rsidP="4FC41A56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eastAsiaTheme="minorEastAsia"/>
        </w:rPr>
      </w:pPr>
      <w:r w:rsidRPr="4FC41A56">
        <w:rPr>
          <w:rFonts w:eastAsiaTheme="minorEastAsia"/>
        </w:rPr>
        <w:t>Click “</w:t>
      </w:r>
      <w:r w:rsidR="006703BF" w:rsidRPr="4FC41A56">
        <w:rPr>
          <w:rFonts w:eastAsiaTheme="minorEastAsia"/>
          <w:b/>
          <w:bCs/>
        </w:rPr>
        <w:t>CREATE AN ACCOUNT</w:t>
      </w:r>
      <w:r w:rsidRPr="4FC41A56">
        <w:rPr>
          <w:rFonts w:eastAsiaTheme="minorEastAsia"/>
        </w:rPr>
        <w:t>” located to the left of the “</w:t>
      </w:r>
      <w:r w:rsidR="006703BF" w:rsidRPr="4FC41A56">
        <w:rPr>
          <w:rFonts w:eastAsiaTheme="minorEastAsia"/>
          <w:b/>
          <w:bCs/>
        </w:rPr>
        <w:t>SIGN IN</w:t>
      </w:r>
      <w:r w:rsidR="006703BF" w:rsidRPr="4FC41A56">
        <w:rPr>
          <w:rFonts w:eastAsiaTheme="minorEastAsia"/>
        </w:rPr>
        <w:t>”</w:t>
      </w:r>
      <w:r w:rsidRPr="4FC41A56">
        <w:rPr>
          <w:rFonts w:eastAsiaTheme="minorEastAsia"/>
        </w:rPr>
        <w:t xml:space="preserve"> box</w:t>
      </w:r>
    </w:p>
    <w:p w14:paraId="258F041C" w14:textId="62DA49DB" w:rsidR="00BB32C1" w:rsidRPr="00FB1D8D" w:rsidRDefault="0065767A" w:rsidP="4FC41A56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eastAsiaTheme="minorEastAsia"/>
        </w:rPr>
      </w:pPr>
      <w:r w:rsidRPr="00FB1D8D">
        <w:rPr>
          <w:rFonts w:asciiTheme="majorBidi" w:hAnsiTheme="majorBidi" w:cstheme="majorBidi"/>
          <w:noProof/>
          <w:color w:val="FF0000"/>
          <w:sz w:val="24"/>
        </w:rPr>
        <w:drawing>
          <wp:anchor distT="0" distB="0" distL="0" distR="0" simplePos="0" relativeHeight="251669504" behindDoc="0" locked="0" layoutInCell="1" allowOverlap="1" wp14:anchorId="7AD54596" wp14:editId="1941BC7C">
            <wp:simplePos x="0" y="0"/>
            <wp:positionH relativeFrom="margin">
              <wp:posOffset>62865</wp:posOffset>
            </wp:positionH>
            <wp:positionV relativeFrom="paragraph">
              <wp:posOffset>472440</wp:posOffset>
            </wp:positionV>
            <wp:extent cx="6934200" cy="904875"/>
            <wp:effectExtent l="95250" t="95250" r="95250" b="1047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0" t="56770" r="26603" b="38521"/>
                    <a:stretch/>
                  </pic:blipFill>
                  <pic:spPr bwMode="auto">
                    <a:xfrm rot="10800000">
                      <a:off x="0" y="0"/>
                      <a:ext cx="6934200" cy="904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341" w:rsidRPr="4FC41A56">
        <w:rPr>
          <w:rFonts w:eastAsiaTheme="minorEastAsia"/>
        </w:rPr>
        <w:t xml:space="preserve">As you complete the </w:t>
      </w:r>
      <w:r w:rsidR="006703BF" w:rsidRPr="4FC41A56">
        <w:rPr>
          <w:rFonts w:eastAsiaTheme="minorEastAsia"/>
        </w:rPr>
        <w:t>“</w:t>
      </w:r>
      <w:r w:rsidR="006703BF" w:rsidRPr="4FC41A56">
        <w:rPr>
          <w:rFonts w:eastAsiaTheme="minorEastAsia"/>
          <w:b/>
          <w:bCs/>
        </w:rPr>
        <w:t>USER INFORMATION</w:t>
      </w:r>
      <w:r w:rsidR="006703BF" w:rsidRPr="4FC41A56">
        <w:rPr>
          <w:rFonts w:eastAsiaTheme="minorEastAsia"/>
        </w:rPr>
        <w:t>”</w:t>
      </w:r>
      <w:r w:rsidR="00CC6341" w:rsidRPr="4FC41A56">
        <w:rPr>
          <w:rFonts w:eastAsiaTheme="minorEastAsia"/>
        </w:rPr>
        <w:t xml:space="preserve"> page, you must select </w:t>
      </w:r>
      <w:r w:rsidR="006703BF" w:rsidRPr="4FC41A56">
        <w:rPr>
          <w:rFonts w:eastAsiaTheme="minorEastAsia"/>
          <w:b/>
          <w:bCs/>
        </w:rPr>
        <w:t>“</w:t>
      </w:r>
      <w:r w:rsidR="000A6C39" w:rsidRPr="4FC41A56">
        <w:rPr>
          <w:rFonts w:eastAsiaTheme="minorEastAsia"/>
          <w:b/>
          <w:bCs/>
        </w:rPr>
        <w:t xml:space="preserve">METROPOLITAN CC </w:t>
      </w:r>
      <w:r w:rsidR="00005EC6" w:rsidRPr="4FC41A56">
        <w:rPr>
          <w:rFonts w:eastAsiaTheme="minorEastAsia"/>
          <w:b/>
          <w:bCs/>
        </w:rPr>
        <w:t>ADN NE</w:t>
      </w:r>
      <w:r w:rsidR="006703BF" w:rsidRPr="4FC41A56">
        <w:rPr>
          <w:rFonts w:eastAsiaTheme="minorEastAsia"/>
          <w:b/>
          <w:bCs/>
        </w:rPr>
        <w:t>”</w:t>
      </w:r>
      <w:r w:rsidR="00005EC6" w:rsidRPr="4FC41A56">
        <w:rPr>
          <w:rFonts w:eastAsiaTheme="minorEastAsia"/>
        </w:rPr>
        <w:t xml:space="preserve"> </w:t>
      </w:r>
      <w:r w:rsidR="00B63459" w:rsidRPr="4FC41A56">
        <w:rPr>
          <w:rFonts w:eastAsiaTheme="minorEastAsia"/>
        </w:rPr>
        <w:t>(</w:t>
      </w:r>
      <w:r w:rsidR="00B63459" w:rsidRPr="4FC41A56">
        <w:rPr>
          <w:rFonts w:eastAsiaTheme="minorEastAsia"/>
          <w:b/>
          <w:bCs/>
          <w:u w:val="single"/>
        </w:rPr>
        <w:t>Do Not Select</w:t>
      </w:r>
      <w:r w:rsidR="00711359" w:rsidRPr="4FC41A56">
        <w:rPr>
          <w:rFonts w:eastAsiaTheme="minorEastAsia"/>
          <w:b/>
          <w:bCs/>
          <w:u w:val="single"/>
        </w:rPr>
        <w:t>:</w:t>
      </w:r>
      <w:r w:rsidR="00B63459" w:rsidRPr="4FC41A56">
        <w:rPr>
          <w:rFonts w:eastAsiaTheme="minorEastAsia"/>
          <w:b/>
          <w:bCs/>
          <w:u w:val="single"/>
        </w:rPr>
        <w:t xml:space="preserve"> Metropolitan</w:t>
      </w:r>
      <w:r w:rsidR="00006F3A" w:rsidRPr="4FC41A56">
        <w:rPr>
          <w:rFonts w:eastAsiaTheme="minorEastAsia"/>
          <w:b/>
          <w:bCs/>
          <w:u w:val="single"/>
        </w:rPr>
        <w:t xml:space="preserve"> CC PN NE</w:t>
      </w:r>
      <w:r w:rsidR="00006F3A" w:rsidRPr="4FC41A56">
        <w:rPr>
          <w:rFonts w:eastAsiaTheme="minorEastAsia"/>
        </w:rPr>
        <w:t xml:space="preserve">) </w:t>
      </w:r>
      <w:r w:rsidR="00005EC6" w:rsidRPr="4FC41A56">
        <w:rPr>
          <w:rFonts w:eastAsiaTheme="minorEastAsia"/>
        </w:rPr>
        <w:t>from t</w:t>
      </w:r>
      <w:r w:rsidR="00EF4131" w:rsidRPr="4FC41A56">
        <w:rPr>
          <w:rFonts w:eastAsiaTheme="minorEastAsia"/>
        </w:rPr>
        <w:t>he institution information drop</w:t>
      </w:r>
      <w:r w:rsidR="001A784C" w:rsidRPr="4FC41A56">
        <w:rPr>
          <w:rFonts w:eastAsiaTheme="minorEastAsia"/>
        </w:rPr>
        <w:t xml:space="preserve"> </w:t>
      </w:r>
      <w:r w:rsidR="00005EC6" w:rsidRPr="4FC41A56">
        <w:rPr>
          <w:rFonts w:eastAsiaTheme="minorEastAsia"/>
        </w:rPr>
        <w:t>down</w:t>
      </w:r>
      <w:r w:rsidR="00EF4131" w:rsidRPr="4FC41A56">
        <w:rPr>
          <w:rFonts w:eastAsiaTheme="minorEastAsia"/>
        </w:rPr>
        <w:t xml:space="preserve"> box</w:t>
      </w:r>
      <w:r w:rsidR="00EF4131" w:rsidRPr="4FC41A56">
        <w:rPr>
          <w:rFonts w:eastAsiaTheme="minorEastAsia"/>
          <w:b/>
          <w:bCs/>
        </w:rPr>
        <w:t>.</w:t>
      </w:r>
    </w:p>
    <w:p w14:paraId="581FEAF4" w14:textId="27479E76" w:rsidR="00E76E20" w:rsidRPr="00FB1D8D" w:rsidRDefault="00E76E20" w:rsidP="4FC41A56">
      <w:pPr>
        <w:spacing w:after="0" w:line="240" w:lineRule="auto"/>
        <w:ind w:left="720"/>
        <w:rPr>
          <w:rFonts w:eastAsiaTheme="minorEastAsia"/>
        </w:rPr>
      </w:pPr>
    </w:p>
    <w:p w14:paraId="5BD0E52F" w14:textId="2F6D43AA" w:rsidR="004F7E8B" w:rsidRPr="00FB1D8D" w:rsidRDefault="003963AB" w:rsidP="4FC41A56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eastAsiaTheme="minorEastAsia"/>
          <w:b/>
          <w:bCs/>
          <w:color w:val="FF0000"/>
          <w:u w:val="single"/>
        </w:rPr>
      </w:pPr>
      <w:r w:rsidRPr="4FC41A56">
        <w:rPr>
          <w:rFonts w:eastAsiaTheme="minorEastAsia"/>
        </w:rPr>
        <w:t xml:space="preserve">Once </w:t>
      </w:r>
      <w:r w:rsidR="006703BF" w:rsidRPr="4FC41A56">
        <w:rPr>
          <w:rFonts w:eastAsiaTheme="minorEastAsia"/>
        </w:rPr>
        <w:t>you have</w:t>
      </w:r>
      <w:r w:rsidRPr="4FC41A56">
        <w:rPr>
          <w:rFonts w:eastAsiaTheme="minorEastAsia"/>
        </w:rPr>
        <w:t xml:space="preserve"> </w:t>
      </w:r>
      <w:r w:rsidR="00946A28" w:rsidRPr="4FC41A56">
        <w:rPr>
          <w:rFonts w:eastAsiaTheme="minorEastAsia"/>
        </w:rPr>
        <w:t>finished</w:t>
      </w:r>
      <w:r w:rsidRPr="4FC41A56">
        <w:rPr>
          <w:rFonts w:eastAsiaTheme="minorEastAsia"/>
        </w:rPr>
        <w:t xml:space="preserve"> entering your information</w:t>
      </w:r>
      <w:r w:rsidR="00946A28" w:rsidRPr="4FC41A56">
        <w:rPr>
          <w:rFonts w:eastAsiaTheme="minorEastAsia"/>
        </w:rPr>
        <w:t>, click “</w:t>
      </w:r>
      <w:r w:rsidR="001A784C" w:rsidRPr="4FC41A56">
        <w:rPr>
          <w:rFonts w:eastAsiaTheme="minorEastAsia"/>
          <w:b/>
          <w:bCs/>
        </w:rPr>
        <w:t>REGISTER</w:t>
      </w:r>
      <w:r w:rsidR="00946A28" w:rsidRPr="4FC41A56">
        <w:rPr>
          <w:rFonts w:eastAsiaTheme="minorEastAsia"/>
        </w:rPr>
        <w:t>”</w:t>
      </w:r>
      <w:r w:rsidR="003114E5" w:rsidRPr="4FC41A56">
        <w:rPr>
          <w:rFonts w:eastAsiaTheme="minorEastAsia"/>
        </w:rPr>
        <w:t>.</w:t>
      </w:r>
      <w:r w:rsidR="009B02B2" w:rsidRPr="4FC41A56">
        <w:rPr>
          <w:rFonts w:eastAsiaTheme="minorEastAsia"/>
        </w:rPr>
        <w:t xml:space="preserve"> At this point, ATI processe</w:t>
      </w:r>
      <w:r w:rsidR="000725F1" w:rsidRPr="4FC41A56">
        <w:rPr>
          <w:rFonts w:eastAsiaTheme="minorEastAsia"/>
        </w:rPr>
        <w:t>s your request and you will then be able to access the ATI Testing Page</w:t>
      </w:r>
      <w:r w:rsidR="00A15758" w:rsidRPr="4FC41A56">
        <w:rPr>
          <w:rFonts w:eastAsiaTheme="minorEastAsia"/>
        </w:rPr>
        <w:t xml:space="preserve"> as a student.</w:t>
      </w:r>
      <w:r w:rsidR="00AF2A13" w:rsidRPr="4FC41A56">
        <w:rPr>
          <w:rFonts w:eastAsiaTheme="minorEastAsia"/>
        </w:rPr>
        <w:t xml:space="preserve"> </w:t>
      </w:r>
    </w:p>
    <w:p w14:paraId="59856F95" w14:textId="77777777" w:rsidR="00644C4B" w:rsidRPr="00FB1D8D" w:rsidRDefault="00644C4B" w:rsidP="4FC41A56">
      <w:pPr>
        <w:spacing w:after="0" w:line="240" w:lineRule="auto"/>
        <w:ind w:left="720"/>
        <w:rPr>
          <w:rFonts w:eastAsiaTheme="minorEastAsia"/>
          <w:b/>
          <w:bCs/>
          <w:color w:val="FF0000"/>
          <w:u w:val="single"/>
        </w:rPr>
      </w:pPr>
    </w:p>
    <w:p w14:paraId="7A844417" w14:textId="452C4626" w:rsidR="007925F0" w:rsidRPr="00FB1D8D" w:rsidRDefault="007C6236" w:rsidP="4FC41A56">
      <w:pPr>
        <w:spacing w:after="0" w:line="240" w:lineRule="auto"/>
        <w:jc w:val="center"/>
        <w:rPr>
          <w:rFonts w:eastAsiaTheme="minorEastAsia"/>
          <w:b/>
          <w:bCs/>
          <w:color w:val="FF0000"/>
          <w:sz w:val="28"/>
          <w:szCs w:val="28"/>
          <w:u w:val="single"/>
        </w:rPr>
      </w:pPr>
      <w:r w:rsidRPr="4FC41A56">
        <w:rPr>
          <w:rFonts w:eastAsiaTheme="minorEastAsia"/>
          <w:b/>
          <w:bCs/>
          <w:color w:val="FF0000"/>
          <w:sz w:val="28"/>
          <w:szCs w:val="28"/>
        </w:rPr>
        <w:t>**</w:t>
      </w:r>
      <w:r w:rsidR="00795749" w:rsidRPr="4FC41A56">
        <w:rPr>
          <w:rFonts w:eastAsiaTheme="minorEastAsia"/>
          <w:b/>
          <w:bCs/>
          <w:color w:val="FF0000"/>
          <w:sz w:val="28"/>
          <w:szCs w:val="28"/>
        </w:rPr>
        <w:t xml:space="preserve"> </w:t>
      </w:r>
      <w:r w:rsidR="00C54491" w:rsidRPr="4FC41A56">
        <w:rPr>
          <w:rFonts w:eastAsiaTheme="minorEastAsia"/>
          <w:b/>
          <w:bCs/>
          <w:color w:val="FF0000"/>
          <w:sz w:val="28"/>
          <w:szCs w:val="28"/>
          <w:u w:val="single"/>
        </w:rPr>
        <w:t>YOU WILL NEED YOUR ATI USERNAME AND PASSWORD TO TEST</w:t>
      </w:r>
      <w:r w:rsidR="00C54491" w:rsidRPr="4FC41A56">
        <w:rPr>
          <w:rFonts w:eastAsiaTheme="minorEastAsia"/>
          <w:b/>
          <w:bCs/>
          <w:color w:val="FF0000"/>
          <w:sz w:val="28"/>
          <w:szCs w:val="28"/>
        </w:rPr>
        <w:t xml:space="preserve"> </w:t>
      </w:r>
      <w:r w:rsidR="00795749" w:rsidRPr="4FC41A56">
        <w:rPr>
          <w:rFonts w:eastAsiaTheme="minorEastAsia"/>
          <w:b/>
          <w:bCs/>
          <w:color w:val="FF0000"/>
          <w:sz w:val="28"/>
          <w:szCs w:val="28"/>
        </w:rPr>
        <w:t>*</w:t>
      </w:r>
      <w:r w:rsidRPr="4FC41A56">
        <w:rPr>
          <w:rFonts w:eastAsiaTheme="minorEastAsia"/>
          <w:b/>
          <w:bCs/>
          <w:color w:val="FF0000"/>
          <w:sz w:val="28"/>
          <w:szCs w:val="28"/>
        </w:rPr>
        <w:t>*</w:t>
      </w:r>
    </w:p>
    <w:p w14:paraId="136C8962" w14:textId="3DBED167" w:rsidR="005E68CB" w:rsidRPr="00FB1D8D" w:rsidRDefault="005E68CB" w:rsidP="4FC41A56">
      <w:pPr>
        <w:spacing w:after="0" w:line="240" w:lineRule="auto"/>
        <w:ind w:left="1080"/>
        <w:rPr>
          <w:rFonts w:eastAsiaTheme="minorEastAsia"/>
          <w:b/>
          <w:bCs/>
          <w:color w:val="FF0000"/>
          <w:sz w:val="20"/>
          <w:szCs w:val="20"/>
          <w:u w:val="single"/>
        </w:rPr>
      </w:pPr>
    </w:p>
    <w:p w14:paraId="256E6BC8" w14:textId="10B48706" w:rsidR="0065767A" w:rsidRPr="00FB1D8D" w:rsidRDefault="0065767A" w:rsidP="4FC41A56">
      <w:pPr>
        <w:spacing w:after="0" w:line="240" w:lineRule="auto"/>
        <w:jc w:val="center"/>
        <w:rPr>
          <w:rFonts w:eastAsiaTheme="minorEastAsia"/>
          <w:b/>
          <w:bCs/>
          <w:color w:val="0000FF"/>
          <w:sz w:val="44"/>
          <w:szCs w:val="44"/>
        </w:rPr>
      </w:pPr>
      <w:r w:rsidRPr="4FC41A56">
        <w:rPr>
          <w:rFonts w:eastAsiaTheme="minorEastAsia"/>
          <w:b/>
          <w:bCs/>
          <w:color w:val="0000FF"/>
          <w:sz w:val="44"/>
          <w:szCs w:val="44"/>
        </w:rPr>
        <w:t>MCC Study Guide Resources</w:t>
      </w:r>
    </w:p>
    <w:p w14:paraId="6AEDFFBF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2"/>
          <w:szCs w:val="12"/>
        </w:rPr>
      </w:pPr>
    </w:p>
    <w:p w14:paraId="4779291D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i/>
          <w:iCs/>
        </w:rPr>
      </w:pPr>
      <w:r w:rsidRPr="4FC41A56">
        <w:rPr>
          <w:rFonts w:eastAsiaTheme="minorEastAsia"/>
          <w:b/>
          <w:bCs/>
          <w:i/>
          <w:iCs/>
          <w:sz w:val="24"/>
          <w:szCs w:val="24"/>
          <w:u w:val="single"/>
        </w:rPr>
        <w:t>TEAS/PSB/PN PREDICTOR STUDY RESOURCES:</w:t>
      </w:r>
      <w:r w:rsidRPr="4FC41A56">
        <w:rPr>
          <w:rFonts w:eastAsiaTheme="minorEastAsia"/>
          <w:b/>
          <w:bCs/>
          <w:sz w:val="24"/>
          <w:szCs w:val="24"/>
        </w:rPr>
        <w:t xml:space="preserve"> </w:t>
      </w:r>
      <w:r w:rsidRPr="4FC41A56">
        <w:rPr>
          <w:rFonts w:eastAsiaTheme="minorEastAsia"/>
        </w:rPr>
        <w:t xml:space="preserve">Please check with the Library or the Learning and Tutoring Center (LTC) of your choice to see if they have printed study material available to “Check-out” for take home study or if it is “Reserved” for in-house use only.  </w:t>
      </w:r>
      <w:r w:rsidRPr="4FC41A56">
        <w:rPr>
          <w:rFonts w:eastAsiaTheme="minorEastAsia"/>
          <w:b/>
          <w:bCs/>
          <w:sz w:val="24"/>
          <w:szCs w:val="24"/>
        </w:rPr>
        <w:t>NOTE:</w:t>
      </w:r>
      <w:r w:rsidRPr="4FC41A56">
        <w:rPr>
          <w:rFonts w:eastAsiaTheme="minorEastAsia"/>
        </w:rPr>
        <w:t xml:space="preserve"> </w:t>
      </w:r>
      <w:r w:rsidRPr="4FC41A56">
        <w:rPr>
          <w:rFonts w:eastAsiaTheme="minorEastAsia"/>
          <w:b/>
          <w:bCs/>
          <w:i/>
          <w:iCs/>
        </w:rPr>
        <w:t>Library study materials that can be checked-out are for a maximum of 28 days only.  Learning and Tutoring Center materials are available on a first come, first serve basis for in house use only.</w:t>
      </w:r>
    </w:p>
    <w:p w14:paraId="0E2B1894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i/>
          <w:iCs/>
          <w:color w:val="0000CC"/>
          <w:sz w:val="20"/>
          <w:szCs w:val="20"/>
        </w:rPr>
      </w:pPr>
    </w:p>
    <w:p w14:paraId="265A8D7B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i/>
          <w:iCs/>
          <w:sz w:val="24"/>
          <w:szCs w:val="24"/>
          <w:u w:val="single"/>
        </w:rPr>
      </w:pPr>
      <w:r w:rsidRPr="4FC41A56">
        <w:rPr>
          <w:rFonts w:eastAsiaTheme="minorEastAsia"/>
          <w:b/>
          <w:bCs/>
          <w:i/>
          <w:iCs/>
          <w:sz w:val="24"/>
          <w:szCs w:val="24"/>
          <w:u w:val="single"/>
        </w:rPr>
        <w:t>PRINT RESOURCES</w:t>
      </w:r>
    </w:p>
    <w:p w14:paraId="7AF2657F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2"/>
          <w:szCs w:val="12"/>
        </w:rPr>
      </w:pPr>
    </w:p>
    <w:p w14:paraId="402CB3B8" w14:textId="2F559D4B" w:rsidR="00C53418" w:rsidRPr="00FB1D8D" w:rsidRDefault="00C5341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</w:rPr>
        <w:t>TEAS Study Guides</w:t>
      </w:r>
      <w:r w:rsidRPr="4FC41A56">
        <w:rPr>
          <w:rFonts w:eastAsiaTheme="minorEastAsia"/>
        </w:rPr>
        <w:t xml:space="preserve"> - </w:t>
      </w:r>
      <w:hyperlink r:id="rId22" w:history="1">
        <w:r w:rsidRPr="4FC41A56">
          <w:rPr>
            <w:rFonts w:eastAsiaTheme="minorEastAsia"/>
            <w:color w:val="0000FF"/>
            <w:u w:val="single"/>
            <w:shd w:val="clear" w:color="auto" w:fill="FFFFFF"/>
          </w:rPr>
          <w:t>https://tinyurl.com/qsbq5ht</w:t>
        </w:r>
      </w:hyperlink>
      <w:r w:rsidRPr="4FC41A56">
        <w:rPr>
          <w:rFonts w:eastAsiaTheme="minorEastAsia"/>
          <w:color w:val="0000FF"/>
          <w:shd w:val="clear" w:color="auto" w:fill="FFFFFF"/>
        </w:rPr>
        <w:t xml:space="preserve"> </w:t>
      </w:r>
      <w:r w:rsidRPr="4FC41A56">
        <w:rPr>
          <w:rFonts w:eastAsiaTheme="minorEastAsia"/>
          <w:shd w:val="clear" w:color="auto" w:fill="FFFFFF"/>
        </w:rPr>
        <w:t>(</w:t>
      </w:r>
      <w:r w:rsidRPr="4FC41A56">
        <w:rPr>
          <w:rFonts w:eastAsiaTheme="minorEastAsia"/>
        </w:rPr>
        <w:t>ATI</w:t>
      </w:r>
      <w:r w:rsidR="1A9C8431" w:rsidRPr="4FC41A56">
        <w:rPr>
          <w:rFonts w:eastAsiaTheme="minorEastAsia"/>
        </w:rPr>
        <w:t xml:space="preserve"> TESTING:</w:t>
      </w:r>
      <w:r w:rsidRPr="4FC41A56">
        <w:rPr>
          <w:rFonts w:eastAsiaTheme="minorEastAsia"/>
        </w:rPr>
        <w:t xml:space="preserve"> TEAS </w:t>
      </w:r>
      <w:r w:rsidR="00EC6D3C" w:rsidRPr="4FC41A56">
        <w:rPr>
          <w:rFonts w:eastAsiaTheme="minorEastAsia"/>
        </w:rPr>
        <w:t>Study Manual (20</w:t>
      </w:r>
      <w:r w:rsidR="031C4841" w:rsidRPr="4FC41A56">
        <w:rPr>
          <w:rFonts w:eastAsiaTheme="minorEastAsia"/>
        </w:rPr>
        <w:t>20-2021</w:t>
      </w:r>
      <w:r w:rsidRPr="4FC41A56">
        <w:rPr>
          <w:rFonts w:eastAsiaTheme="minorEastAsia"/>
        </w:rPr>
        <w:t>) is the most current)</w:t>
      </w:r>
    </w:p>
    <w:p w14:paraId="0DF779FB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0"/>
          <w:szCs w:val="10"/>
          <w:shd w:val="clear" w:color="auto" w:fill="FFFFFF"/>
        </w:rPr>
      </w:pPr>
    </w:p>
    <w:p w14:paraId="6A0F4761" w14:textId="77777777" w:rsidR="00C53418" w:rsidRPr="00FB1D8D" w:rsidRDefault="00C5341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hd w:val="clear" w:color="auto" w:fill="FFFFFF"/>
        </w:rPr>
        <w:t>PN Study Guides</w:t>
      </w:r>
      <w:r w:rsidRPr="4FC41A56">
        <w:rPr>
          <w:rFonts w:eastAsiaTheme="minorEastAsia"/>
          <w:shd w:val="clear" w:color="auto" w:fill="FFFFFF"/>
        </w:rPr>
        <w:t xml:space="preserve"> - </w:t>
      </w:r>
      <w:hyperlink r:id="rId23" w:history="1">
        <w:r w:rsidRPr="4FC41A56">
          <w:rPr>
            <w:rFonts w:eastAsiaTheme="minorEastAsia"/>
            <w:color w:val="0000FF"/>
            <w:u w:val="single"/>
            <w:shd w:val="clear" w:color="auto" w:fill="FFFFFF"/>
          </w:rPr>
          <w:t>https://tinyurl.com/tsb6ktj</w:t>
        </w:r>
      </w:hyperlink>
      <w:r w:rsidRPr="4FC41A56">
        <w:rPr>
          <w:rFonts w:eastAsiaTheme="minorEastAsia"/>
          <w:color w:val="0000FF"/>
          <w:shd w:val="clear" w:color="auto" w:fill="FFFFFF"/>
        </w:rPr>
        <w:t xml:space="preserve">  </w:t>
      </w:r>
      <w:r w:rsidRPr="4FC41A56">
        <w:rPr>
          <w:rFonts w:eastAsiaTheme="minorEastAsia"/>
          <w:shd w:val="clear" w:color="auto" w:fill="FFFFFF"/>
        </w:rPr>
        <w:t>(NCLEX-PN prep (2019)</w:t>
      </w:r>
      <w:r w:rsidRPr="4FC41A56">
        <w:rPr>
          <w:rFonts w:eastAsiaTheme="minorEastAsia"/>
          <w:b/>
          <w:bCs/>
          <w:shd w:val="clear" w:color="auto" w:fill="FFFFFF"/>
        </w:rPr>
        <w:t xml:space="preserve"> </w:t>
      </w:r>
      <w:r w:rsidRPr="4FC41A56">
        <w:rPr>
          <w:rFonts w:eastAsiaTheme="minorEastAsia"/>
        </w:rPr>
        <w:t>is the most current)</w:t>
      </w:r>
    </w:p>
    <w:p w14:paraId="67325317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0"/>
          <w:szCs w:val="10"/>
          <w:shd w:val="clear" w:color="auto" w:fill="FFFFFF"/>
        </w:rPr>
      </w:pPr>
    </w:p>
    <w:p w14:paraId="10AA870E" w14:textId="77777777" w:rsidR="00C53418" w:rsidRPr="00FB1D8D" w:rsidRDefault="00C5341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hd w:val="clear" w:color="auto" w:fill="FFFFFF"/>
        </w:rPr>
        <w:t>PSB Study Guides</w:t>
      </w:r>
      <w:r w:rsidRPr="4FC41A56">
        <w:rPr>
          <w:rFonts w:eastAsiaTheme="minorEastAsia"/>
          <w:shd w:val="clear" w:color="auto" w:fill="FFFFFF"/>
        </w:rPr>
        <w:t xml:space="preserve"> - </w:t>
      </w:r>
      <w:hyperlink r:id="rId24" w:history="1">
        <w:r w:rsidRPr="4FC41A56">
          <w:rPr>
            <w:rFonts w:eastAsiaTheme="minorEastAsia"/>
            <w:color w:val="0000FF"/>
            <w:u w:val="single"/>
            <w:shd w:val="clear" w:color="auto" w:fill="FFFFFF"/>
          </w:rPr>
          <w:t>https://tinyurl.com/squzu9y</w:t>
        </w:r>
      </w:hyperlink>
      <w:r w:rsidRPr="4FC41A56">
        <w:rPr>
          <w:rFonts w:eastAsiaTheme="minorEastAsia"/>
          <w:color w:val="0000FF"/>
          <w:shd w:val="clear" w:color="auto" w:fill="FFFFFF"/>
        </w:rPr>
        <w:t xml:space="preserve">  </w:t>
      </w:r>
      <w:r w:rsidRPr="4FC41A56">
        <w:rPr>
          <w:rFonts w:eastAsiaTheme="minorEastAsia"/>
          <w:shd w:val="clear" w:color="auto" w:fill="FFFFFF"/>
        </w:rPr>
        <w:t>(PSB Practical Nursing Exam (2019)</w:t>
      </w:r>
      <w:r w:rsidRPr="4FC41A56">
        <w:rPr>
          <w:rFonts w:eastAsiaTheme="minorEastAsia"/>
        </w:rPr>
        <w:t xml:space="preserve"> is the most current)</w:t>
      </w:r>
    </w:p>
    <w:p w14:paraId="790BD490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sz w:val="20"/>
          <w:szCs w:val="20"/>
          <w:u w:val="single"/>
          <w:shd w:val="clear" w:color="auto" w:fill="FFFFFF"/>
        </w:rPr>
      </w:pPr>
    </w:p>
    <w:p w14:paraId="55E68628" w14:textId="77777777" w:rsidR="00C53418" w:rsidRPr="00FB1D8D" w:rsidRDefault="00C53418" w:rsidP="4FC41A56">
      <w:pPr>
        <w:spacing w:after="0" w:line="240" w:lineRule="auto"/>
        <w:rPr>
          <w:rFonts w:eastAsiaTheme="minorEastAsia"/>
          <w:i/>
          <w:iCs/>
          <w:sz w:val="24"/>
          <w:szCs w:val="24"/>
        </w:rPr>
      </w:pPr>
      <w:r w:rsidRPr="4FC41A56">
        <w:rPr>
          <w:rFonts w:eastAsiaTheme="minorEastAsia"/>
          <w:b/>
          <w:bCs/>
          <w:i/>
          <w:iCs/>
          <w:sz w:val="24"/>
          <w:szCs w:val="24"/>
          <w:u w:val="single"/>
          <w:shd w:val="clear" w:color="auto" w:fill="FFFFFF"/>
        </w:rPr>
        <w:t>ONLINE RESOURCES</w:t>
      </w:r>
    </w:p>
    <w:p w14:paraId="07B59177" w14:textId="77777777" w:rsidR="00C53418" w:rsidRPr="00FB1D8D" w:rsidRDefault="00C53418" w:rsidP="4FC41A56">
      <w:pPr>
        <w:spacing w:after="0" w:line="240" w:lineRule="auto"/>
        <w:rPr>
          <w:rFonts w:eastAsiaTheme="minorEastAsia"/>
        </w:rPr>
      </w:pPr>
      <w:r w:rsidRPr="00FB1D8D">
        <w:rPr>
          <w:rFonts w:asciiTheme="majorBidi" w:hAnsiTheme="majorBidi" w:cstheme="majorBidi"/>
          <w:sz w:val="10"/>
          <w:shd w:val="clear" w:color="auto" w:fill="FFFFFF"/>
        </w:rPr>
        <w:br/>
      </w:r>
      <w:r w:rsidRPr="4FC41A56">
        <w:rPr>
          <w:rFonts w:eastAsiaTheme="minorEastAsia"/>
          <w:b/>
          <w:bCs/>
          <w:shd w:val="clear" w:color="auto" w:fill="FFFFFF"/>
        </w:rPr>
        <w:t>LearningExpress Library:</w:t>
      </w:r>
      <w:r w:rsidRPr="4FC41A56">
        <w:rPr>
          <w:rFonts w:eastAsiaTheme="minorEastAsia"/>
          <w:shd w:val="clear" w:color="auto" w:fill="FFFFFF"/>
        </w:rPr>
        <w:t xml:space="preserve"> You will need to create a free account for access.  Then type “teas” or “pn” in the search box (unable to find anything for PSB).</w:t>
      </w:r>
    </w:p>
    <w:p w14:paraId="5B9A290B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sz w:val="10"/>
          <w:szCs w:val="10"/>
          <w:shd w:val="clear" w:color="auto" w:fill="FFFFFF"/>
        </w:rPr>
      </w:pPr>
      <w:r w:rsidRPr="4FC41A56">
        <w:rPr>
          <w:rFonts w:eastAsiaTheme="minorEastAsia"/>
          <w:b/>
          <w:bCs/>
          <w:sz w:val="10"/>
          <w:szCs w:val="10"/>
          <w:shd w:val="clear" w:color="auto" w:fill="FFFFFF"/>
        </w:rPr>
        <w:t> </w:t>
      </w:r>
    </w:p>
    <w:p w14:paraId="44256848" w14:textId="77777777" w:rsidR="00C53418" w:rsidRPr="00FB1D8D" w:rsidRDefault="00C53418" w:rsidP="4FC41A56">
      <w:pPr>
        <w:spacing w:after="0" w:line="240" w:lineRule="auto"/>
        <w:rPr>
          <w:rFonts w:eastAsiaTheme="minorEastAsia"/>
        </w:rPr>
      </w:pPr>
      <w:r w:rsidRPr="4FC41A56">
        <w:rPr>
          <w:rFonts w:eastAsiaTheme="minorEastAsia"/>
          <w:b/>
          <w:bCs/>
          <w:shd w:val="clear" w:color="auto" w:fill="FFFFFF"/>
        </w:rPr>
        <w:t>Mometrix eLibrary:</w:t>
      </w:r>
      <w:r w:rsidRPr="4FC41A56">
        <w:rPr>
          <w:rFonts w:eastAsiaTheme="minorEastAsia"/>
          <w:shd w:val="clear" w:color="auto" w:fill="FFFFFF"/>
        </w:rPr>
        <w:t xml:space="preserve"> Type “teas” or “psb” in the search box, (unable to find anything for PN).</w:t>
      </w:r>
    </w:p>
    <w:p w14:paraId="6A1E7176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2"/>
          <w:szCs w:val="12"/>
          <w:shd w:val="clear" w:color="auto" w:fill="FFFFFF"/>
        </w:rPr>
      </w:pPr>
      <w:r w:rsidRPr="4FC41A56">
        <w:rPr>
          <w:rFonts w:eastAsiaTheme="minorEastAsia"/>
          <w:b/>
          <w:bCs/>
          <w:sz w:val="12"/>
          <w:szCs w:val="12"/>
          <w:shd w:val="clear" w:color="auto" w:fill="FFFFFF"/>
        </w:rPr>
        <w:t> </w:t>
      </w:r>
    </w:p>
    <w:p w14:paraId="2CF3BDDF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i/>
          <w:iCs/>
          <w:sz w:val="24"/>
          <w:szCs w:val="24"/>
          <w:shd w:val="clear" w:color="auto" w:fill="FFFFFF"/>
        </w:rPr>
      </w:pPr>
      <w:r w:rsidRPr="4FC41A56">
        <w:rPr>
          <w:rFonts w:eastAsiaTheme="minorEastAsia"/>
          <w:b/>
          <w:bCs/>
          <w:i/>
          <w:iCs/>
          <w:sz w:val="24"/>
          <w:szCs w:val="24"/>
          <w:shd w:val="clear" w:color="auto" w:fill="FFFFFF"/>
        </w:rPr>
        <w:t>Both databases are available on the following websites &amp; can be accessed off-campus with an MCC username/password:</w:t>
      </w:r>
    </w:p>
    <w:p w14:paraId="1DC7CD1C" w14:textId="77777777" w:rsidR="00C53418" w:rsidRPr="00FB1D8D" w:rsidRDefault="00C53418" w:rsidP="4FC41A56">
      <w:pPr>
        <w:spacing w:after="0" w:line="240" w:lineRule="auto"/>
        <w:rPr>
          <w:rFonts w:eastAsiaTheme="minorEastAsia"/>
          <w:sz w:val="12"/>
          <w:szCs w:val="12"/>
          <w:shd w:val="clear" w:color="auto" w:fill="FFFFFF"/>
        </w:rPr>
      </w:pPr>
    </w:p>
    <w:p w14:paraId="15146E63" w14:textId="77777777" w:rsidR="00C53418" w:rsidRPr="00FB1D8D" w:rsidRDefault="00C53418" w:rsidP="4FC41A56">
      <w:pPr>
        <w:spacing w:after="0" w:line="240" w:lineRule="auto"/>
        <w:rPr>
          <w:rFonts w:eastAsiaTheme="minorEastAsia"/>
          <w:color w:val="0000FF"/>
          <w:u w:val="single"/>
        </w:rPr>
      </w:pPr>
      <w:r w:rsidRPr="4FC41A56">
        <w:rPr>
          <w:rFonts w:eastAsiaTheme="minorEastAsia"/>
          <w:b/>
          <w:bCs/>
          <w:shd w:val="clear" w:color="auto" w:fill="FFFFFF"/>
        </w:rPr>
        <w:t>Library -</w:t>
      </w:r>
      <w:r w:rsidRPr="4FC41A56">
        <w:rPr>
          <w:rFonts w:eastAsiaTheme="minorEastAsia"/>
          <w:shd w:val="clear" w:color="auto" w:fill="FFFFFF"/>
        </w:rPr>
        <w:t xml:space="preserve"> </w:t>
      </w:r>
      <w:hyperlink r:id="rId25" w:history="1">
        <w:r w:rsidRPr="4FC41A56">
          <w:rPr>
            <w:rFonts w:eastAsiaTheme="minorEastAsia"/>
            <w:color w:val="0000FF"/>
            <w:u w:val="single"/>
          </w:rPr>
          <w:t>https://www.mccneb.edu/Current-Students/Student-Tools/Library/Databases/Databases-Study-Guides.aspx</w:t>
        </w:r>
      </w:hyperlink>
    </w:p>
    <w:p w14:paraId="4BDB7CD1" w14:textId="77777777" w:rsidR="00C53418" w:rsidRPr="00FB1D8D" w:rsidRDefault="00C53418" w:rsidP="4FC41A56">
      <w:pPr>
        <w:spacing w:after="0" w:line="240" w:lineRule="auto"/>
        <w:rPr>
          <w:rFonts w:eastAsiaTheme="minorEastAsia"/>
          <w:b/>
          <w:bCs/>
          <w:color w:val="1F497D"/>
          <w:sz w:val="12"/>
          <w:szCs w:val="12"/>
        </w:rPr>
      </w:pPr>
    </w:p>
    <w:p w14:paraId="3E504840" w14:textId="77777777" w:rsidR="00C53418" w:rsidRPr="00FB1D8D" w:rsidRDefault="00C53418" w:rsidP="4FC41A56">
      <w:pPr>
        <w:spacing w:after="0" w:line="240" w:lineRule="auto"/>
        <w:rPr>
          <w:rFonts w:eastAsiaTheme="minorEastAsia"/>
          <w:u w:val="single"/>
        </w:rPr>
      </w:pPr>
      <w:r w:rsidRPr="4FC41A56">
        <w:rPr>
          <w:rFonts w:eastAsiaTheme="minorEastAsia"/>
          <w:b/>
          <w:bCs/>
        </w:rPr>
        <w:t>LTC -</w:t>
      </w:r>
      <w:r w:rsidRPr="4FC41A56">
        <w:rPr>
          <w:rFonts w:eastAsiaTheme="minorEastAsia"/>
        </w:rPr>
        <w:t xml:space="preserve"> </w:t>
      </w:r>
      <w:hyperlink r:id="rId26">
        <w:r w:rsidRPr="4FC41A56">
          <w:rPr>
            <w:rFonts w:eastAsiaTheme="minorEastAsia"/>
            <w:color w:val="0000FF"/>
            <w:u w:val="single"/>
          </w:rPr>
          <w:t>https://www.mccneb.edu/Current-Students/Student-Tools-Resources/Learning-and-Tutoring-Centers/Resource-Links.aspx</w:t>
        </w:r>
      </w:hyperlink>
      <w:r w:rsidRPr="4FC41A56">
        <w:rPr>
          <w:rFonts w:eastAsiaTheme="minorEastAsia"/>
        </w:rPr>
        <w:t> </w:t>
      </w:r>
    </w:p>
    <w:p w14:paraId="00BED10A" w14:textId="77777777" w:rsidR="0065767A" w:rsidRPr="00FB1D8D" w:rsidRDefault="0065767A" w:rsidP="4FC41A56">
      <w:pPr>
        <w:spacing w:after="0" w:line="240" w:lineRule="auto"/>
        <w:rPr>
          <w:rFonts w:eastAsiaTheme="minorEastAsia"/>
          <w:color w:val="0000FF"/>
          <w:sz w:val="24"/>
          <w:szCs w:val="24"/>
        </w:rPr>
      </w:pPr>
    </w:p>
    <w:p w14:paraId="666A0C38" w14:textId="47236A99" w:rsidR="00FB1D8D" w:rsidRPr="00FB1D8D" w:rsidRDefault="00DD0304" w:rsidP="4FC41A56">
      <w:pPr>
        <w:spacing w:after="0" w:line="240" w:lineRule="auto"/>
        <w:jc w:val="center"/>
        <w:rPr>
          <w:rFonts w:eastAsiaTheme="minorEastAsia"/>
          <w:b/>
          <w:bCs/>
          <w:i/>
          <w:iCs/>
          <w:color w:val="FF0000"/>
          <w:sz w:val="24"/>
          <w:szCs w:val="24"/>
          <w:u w:val="single"/>
        </w:rPr>
      </w:pPr>
      <w:r w:rsidRPr="4FC41A56">
        <w:rPr>
          <w:rFonts w:eastAsiaTheme="minorEastAsia"/>
          <w:b/>
          <w:bCs/>
          <w:i/>
          <w:iCs/>
          <w:color w:val="FF0000"/>
          <w:sz w:val="24"/>
          <w:szCs w:val="24"/>
          <w:u w:val="single"/>
        </w:rPr>
        <w:t>ONLY THE MOST RECENT SCORES ARE USED FOR SELECTION PURPOSES.</w:t>
      </w:r>
      <w:bookmarkStart w:id="0" w:name="_GoBack"/>
      <w:bookmarkEnd w:id="0"/>
    </w:p>
    <w:sectPr w:rsidR="00FB1D8D" w:rsidRPr="00FB1D8D" w:rsidSect="00621D78">
      <w:headerReference w:type="first" r:id="rId27"/>
      <w:footerReference w:type="first" r:id="rId28"/>
      <w:pgSz w:w="12240" w:h="15840" w:code="1"/>
      <w:pgMar w:top="576" w:right="576" w:bottom="576" w:left="576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EE0BC" w14:textId="77777777" w:rsidR="00DF22B8" w:rsidRDefault="00DF22B8" w:rsidP="00342097">
      <w:pPr>
        <w:spacing w:after="0" w:line="240" w:lineRule="auto"/>
      </w:pPr>
      <w:r>
        <w:separator/>
      </w:r>
    </w:p>
  </w:endnote>
  <w:endnote w:type="continuationSeparator" w:id="0">
    <w:p w14:paraId="63E5E12C" w14:textId="77777777" w:rsidR="00DF22B8" w:rsidRDefault="00DF22B8" w:rsidP="0034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altName w:val="Aveni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781E9" w14:textId="53D440E7" w:rsidR="001E736F" w:rsidRPr="003C441A" w:rsidRDefault="001E736F" w:rsidP="006A49B2">
    <w:pPr>
      <w:spacing w:line="240" w:lineRule="auto"/>
      <w:rPr>
        <w:i/>
        <w:color w:val="548DD4"/>
        <w:sz w:val="16"/>
        <w:szCs w:val="16"/>
      </w:rPr>
    </w:pPr>
    <w:r w:rsidRPr="003C441A">
      <w:rPr>
        <w:i/>
        <w:color w:val="548DD4"/>
        <w:sz w:val="16"/>
        <w:szCs w:val="16"/>
      </w:rPr>
      <w:t>Metropolitan Community College Testing Centers</w:t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  <w:t xml:space="preserve">   </w:t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</w:r>
    <w:r w:rsidRPr="003C441A">
      <w:rPr>
        <w:i/>
        <w:color w:val="548DD4"/>
        <w:sz w:val="16"/>
        <w:szCs w:val="16"/>
      </w:rPr>
      <w:tab/>
      <w:t xml:space="preserve">                   Revised: </w:t>
    </w:r>
    <w:r w:rsidR="001539A5">
      <w:rPr>
        <w:i/>
        <w:color w:val="548DD4"/>
        <w:sz w:val="16"/>
        <w:szCs w:val="16"/>
      </w:rPr>
      <w:t>01192022 April H.</w:t>
    </w:r>
  </w:p>
  <w:p w14:paraId="3634C6EE" w14:textId="6DFF3060" w:rsidR="001E736F" w:rsidRDefault="001E736F" w:rsidP="001E736F">
    <w:pPr>
      <w:pStyle w:val="Footer"/>
      <w:tabs>
        <w:tab w:val="clear" w:pos="4680"/>
        <w:tab w:val="clear" w:pos="9360"/>
        <w:tab w:val="left" w:pos="46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D2085" w14:textId="77777777" w:rsidR="00DF22B8" w:rsidRDefault="00DF22B8" w:rsidP="00342097">
      <w:pPr>
        <w:spacing w:after="0" w:line="240" w:lineRule="auto"/>
      </w:pPr>
      <w:r>
        <w:separator/>
      </w:r>
    </w:p>
  </w:footnote>
  <w:footnote w:type="continuationSeparator" w:id="0">
    <w:p w14:paraId="73B98365" w14:textId="77777777" w:rsidR="00DF22B8" w:rsidRDefault="00DF22B8" w:rsidP="00342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F917" w14:textId="7C1F59FE" w:rsidR="00A50E63" w:rsidRPr="00193EE4" w:rsidRDefault="00AE6B3E" w:rsidP="00A50E63">
    <w:pPr>
      <w:pStyle w:val="Title"/>
      <w:spacing w:after="0"/>
      <w:ind w:right="108"/>
      <w:rPr>
        <w:rFonts w:ascii="Times New Roman" w:hAnsi="Times New Roman" w:cs="Times New Roman"/>
        <w:b/>
        <w:color w:val="548DD4" w:themeColor="text2" w:themeTint="99"/>
        <w:sz w:val="40"/>
        <w:szCs w:val="24"/>
      </w:rPr>
    </w:pPr>
    <w:r w:rsidRPr="002D6CD6">
      <w:rPr>
        <w:rFonts w:ascii="Times New Roman" w:hAnsi="Times New Roman" w:cs="Times New Roman"/>
        <w:b/>
        <w:noProof/>
        <w:color w:val="548DD4" w:themeColor="text2" w:themeTint="99"/>
        <w:sz w:val="24"/>
        <w:szCs w:val="24"/>
      </w:rPr>
      <w:drawing>
        <wp:anchor distT="0" distB="0" distL="114300" distR="114300" simplePos="0" relativeHeight="251659264" behindDoc="1" locked="0" layoutInCell="1" allowOverlap="1" wp14:anchorId="4987AF1B" wp14:editId="4F8F4D99">
          <wp:simplePos x="0" y="0"/>
          <wp:positionH relativeFrom="margin">
            <wp:posOffset>-204152</wp:posOffset>
          </wp:positionH>
          <wp:positionV relativeFrom="margin">
            <wp:posOffset>-929005</wp:posOffset>
          </wp:positionV>
          <wp:extent cx="1110615" cy="934720"/>
          <wp:effectExtent l="0" t="0" r="0" b="0"/>
          <wp:wrapThrough wrapText="bothSides">
            <wp:wrapPolygon edited="0">
              <wp:start x="0" y="0"/>
              <wp:lineTo x="0" y="21130"/>
              <wp:lineTo x="21118" y="21130"/>
              <wp:lineTo x="2111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C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10615" cy="934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E63" w:rsidRPr="002D6CD6">
      <w:rPr>
        <w:rFonts w:ascii="Times New Roman" w:hAnsi="Times New Roman" w:cs="Times New Roman"/>
        <w:b/>
        <w:color w:val="548DD4" w:themeColor="text2" w:themeTint="99"/>
        <w:sz w:val="36"/>
        <w:szCs w:val="24"/>
      </w:rPr>
      <w:t xml:space="preserve">     </w:t>
    </w:r>
    <w:r w:rsidR="00A50E63" w:rsidRPr="00193EE4">
      <w:rPr>
        <w:rFonts w:ascii="Times New Roman" w:hAnsi="Times New Roman" w:cs="Times New Roman"/>
        <w:b/>
        <w:color w:val="548DD4" w:themeColor="text2" w:themeTint="99"/>
        <w:sz w:val="40"/>
        <w:szCs w:val="24"/>
      </w:rPr>
      <w:t xml:space="preserve">Test of </w:t>
    </w:r>
    <w:r w:rsidR="00A50E63" w:rsidRPr="00BC0AAF">
      <w:rPr>
        <w:rFonts w:ascii="Times New Roman" w:hAnsi="Times New Roman" w:cs="Times New Roman"/>
        <w:b/>
        <w:color w:val="548DD4"/>
        <w:sz w:val="40"/>
        <w:szCs w:val="24"/>
      </w:rPr>
      <w:t>Essential</w:t>
    </w:r>
    <w:r w:rsidR="00A50E63" w:rsidRPr="00193EE4">
      <w:rPr>
        <w:rFonts w:ascii="Times New Roman" w:hAnsi="Times New Roman" w:cs="Times New Roman"/>
        <w:b/>
        <w:color w:val="548DD4" w:themeColor="text2" w:themeTint="99"/>
        <w:sz w:val="40"/>
        <w:szCs w:val="24"/>
      </w:rPr>
      <w:t xml:space="preserve"> Academic Skills (ATI TEAS)</w:t>
    </w:r>
  </w:p>
  <w:p w14:paraId="7C75AD56" w14:textId="2BC33D9C" w:rsidR="00A50E63" w:rsidRDefault="00A50E63" w:rsidP="00A50E63">
    <w:pPr>
      <w:pStyle w:val="Title"/>
      <w:spacing w:after="0"/>
      <w:ind w:right="108"/>
      <w:rPr>
        <w:rFonts w:ascii="Times New Roman" w:hAnsi="Times New Roman" w:cs="Times New Roman"/>
        <w:b/>
        <w:color w:val="548DD4" w:themeColor="text2" w:themeTint="99"/>
        <w:sz w:val="36"/>
        <w:szCs w:val="24"/>
      </w:rPr>
    </w:pPr>
    <w:r w:rsidRPr="00193EE4">
      <w:rPr>
        <w:rFonts w:ascii="Times New Roman" w:hAnsi="Times New Roman" w:cs="Times New Roman"/>
        <w:b/>
        <w:color w:val="548DD4" w:themeColor="text2" w:themeTint="99"/>
        <w:sz w:val="40"/>
        <w:szCs w:val="24"/>
      </w:rPr>
      <w:t xml:space="preserve">        </w:t>
    </w:r>
    <w:r w:rsidRPr="005149A5">
      <w:rPr>
        <w:rFonts w:ascii="Times New Roman" w:hAnsi="Times New Roman" w:cs="Times New Roman"/>
        <w:b/>
        <w:color w:val="548DD4" w:themeColor="text2" w:themeTint="99"/>
        <w:sz w:val="36"/>
        <w:szCs w:val="24"/>
      </w:rPr>
      <w:t>Nursing Program Admission Requirement</w:t>
    </w:r>
  </w:p>
  <w:p w14:paraId="39658A3F" w14:textId="217A3883" w:rsidR="00A426BF" w:rsidRDefault="00A42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91C87"/>
    <w:multiLevelType w:val="hybridMultilevel"/>
    <w:tmpl w:val="523E6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32628"/>
    <w:multiLevelType w:val="hybridMultilevel"/>
    <w:tmpl w:val="F9C213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B0DBF"/>
    <w:multiLevelType w:val="hybridMultilevel"/>
    <w:tmpl w:val="DCF2BE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902385"/>
    <w:multiLevelType w:val="hybridMultilevel"/>
    <w:tmpl w:val="6472F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17E0B"/>
    <w:multiLevelType w:val="hybridMultilevel"/>
    <w:tmpl w:val="A2066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C19F2"/>
    <w:multiLevelType w:val="hybridMultilevel"/>
    <w:tmpl w:val="DC3A1672"/>
    <w:lvl w:ilvl="0" w:tplc="66DC94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D11F11"/>
    <w:multiLevelType w:val="multilevel"/>
    <w:tmpl w:val="8A72C8F6"/>
    <w:lvl w:ilvl="0">
      <w:start w:val="1"/>
      <w:numFmt w:val="decimal"/>
      <w:lvlText w:val="%1)"/>
      <w:lvlJc w:val="left"/>
      <w:pPr>
        <w:ind w:left="450" w:hanging="360"/>
      </w:pPr>
      <w:rPr>
        <w:b/>
      </w:rPr>
    </w:lvl>
    <w:lvl w:ilvl="1">
      <w:start w:val="1"/>
      <w:numFmt w:val="lowerLetter"/>
      <w:lvlText w:val="%2)"/>
      <w:lvlJc w:val="left"/>
      <w:pPr>
        <w:ind w:left="810" w:hanging="360"/>
      </w:pPr>
    </w:lvl>
    <w:lvl w:ilvl="2">
      <w:start w:val="1"/>
      <w:numFmt w:val="lowerRoman"/>
      <w:lvlText w:val="%3)"/>
      <w:lvlJc w:val="left"/>
      <w:pPr>
        <w:ind w:left="1170" w:hanging="360"/>
      </w:pPr>
    </w:lvl>
    <w:lvl w:ilvl="3">
      <w:start w:val="1"/>
      <w:numFmt w:val="decimal"/>
      <w:lvlText w:val="(%4)"/>
      <w:lvlJc w:val="left"/>
      <w:pPr>
        <w:ind w:left="1530" w:hanging="360"/>
      </w:pPr>
    </w:lvl>
    <w:lvl w:ilvl="4">
      <w:start w:val="1"/>
      <w:numFmt w:val="lowerLetter"/>
      <w:lvlText w:val="(%5)"/>
      <w:lvlJc w:val="left"/>
      <w:pPr>
        <w:ind w:left="1890" w:hanging="360"/>
      </w:pPr>
    </w:lvl>
    <w:lvl w:ilvl="5">
      <w:start w:val="1"/>
      <w:numFmt w:val="lowerRoman"/>
      <w:lvlText w:val="(%6)"/>
      <w:lvlJc w:val="left"/>
      <w:pPr>
        <w:ind w:left="2250" w:hanging="360"/>
      </w:pPr>
    </w:lvl>
    <w:lvl w:ilvl="6">
      <w:start w:val="1"/>
      <w:numFmt w:val="decimal"/>
      <w:lvlText w:val="%7."/>
      <w:lvlJc w:val="left"/>
      <w:pPr>
        <w:ind w:left="2610" w:hanging="360"/>
      </w:pPr>
    </w:lvl>
    <w:lvl w:ilvl="7">
      <w:start w:val="1"/>
      <w:numFmt w:val="lowerLetter"/>
      <w:lvlText w:val="%8."/>
      <w:lvlJc w:val="left"/>
      <w:pPr>
        <w:ind w:left="2970" w:hanging="360"/>
      </w:pPr>
    </w:lvl>
    <w:lvl w:ilvl="8">
      <w:start w:val="1"/>
      <w:numFmt w:val="lowerRoman"/>
      <w:lvlText w:val="%9."/>
      <w:lvlJc w:val="left"/>
      <w:pPr>
        <w:ind w:left="3330" w:hanging="360"/>
      </w:pPr>
    </w:lvl>
  </w:abstractNum>
  <w:abstractNum w:abstractNumId="7" w15:restartNumberingAfterBreak="0">
    <w:nsid w:val="40A427A3"/>
    <w:multiLevelType w:val="hybridMultilevel"/>
    <w:tmpl w:val="39A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E4D48"/>
    <w:multiLevelType w:val="multilevel"/>
    <w:tmpl w:val="4EC2CEA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2487F3C"/>
    <w:multiLevelType w:val="hybridMultilevel"/>
    <w:tmpl w:val="1046A586"/>
    <w:lvl w:ilvl="0" w:tplc="BB7AD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108"/>
    <w:rsid w:val="000038E2"/>
    <w:rsid w:val="00005EC6"/>
    <w:rsid w:val="00006F3A"/>
    <w:rsid w:val="00016124"/>
    <w:rsid w:val="00043BF1"/>
    <w:rsid w:val="00052302"/>
    <w:rsid w:val="000725F1"/>
    <w:rsid w:val="000752DC"/>
    <w:rsid w:val="00077A59"/>
    <w:rsid w:val="000A0969"/>
    <w:rsid w:val="000A6C39"/>
    <w:rsid w:val="000D3CD0"/>
    <w:rsid w:val="000E2504"/>
    <w:rsid w:val="001307BF"/>
    <w:rsid w:val="00135142"/>
    <w:rsid w:val="001539A5"/>
    <w:rsid w:val="00155EFA"/>
    <w:rsid w:val="00156F7E"/>
    <w:rsid w:val="00171442"/>
    <w:rsid w:val="0017310C"/>
    <w:rsid w:val="00193EE4"/>
    <w:rsid w:val="001A2CAE"/>
    <w:rsid w:val="001A2DB5"/>
    <w:rsid w:val="001A784C"/>
    <w:rsid w:val="001B0338"/>
    <w:rsid w:val="001C2E90"/>
    <w:rsid w:val="001D373F"/>
    <w:rsid w:val="001D5D78"/>
    <w:rsid w:val="001E736F"/>
    <w:rsid w:val="00212CD9"/>
    <w:rsid w:val="002149AE"/>
    <w:rsid w:val="002279AA"/>
    <w:rsid w:val="00243EF8"/>
    <w:rsid w:val="00247518"/>
    <w:rsid w:val="0025616B"/>
    <w:rsid w:val="00256A1A"/>
    <w:rsid w:val="00262E59"/>
    <w:rsid w:val="0026738C"/>
    <w:rsid w:val="00272B11"/>
    <w:rsid w:val="0027702B"/>
    <w:rsid w:val="00285FDB"/>
    <w:rsid w:val="002878AB"/>
    <w:rsid w:val="00292F7E"/>
    <w:rsid w:val="002A2F56"/>
    <w:rsid w:val="002A319D"/>
    <w:rsid w:val="002A56A2"/>
    <w:rsid w:val="002B0677"/>
    <w:rsid w:val="002B6585"/>
    <w:rsid w:val="002D3D70"/>
    <w:rsid w:val="002D6CD6"/>
    <w:rsid w:val="002E26EB"/>
    <w:rsid w:val="002F10E3"/>
    <w:rsid w:val="002F7E71"/>
    <w:rsid w:val="003114E5"/>
    <w:rsid w:val="00312C6C"/>
    <w:rsid w:val="00313303"/>
    <w:rsid w:val="0031460B"/>
    <w:rsid w:val="00325B30"/>
    <w:rsid w:val="00340E2F"/>
    <w:rsid w:val="00342097"/>
    <w:rsid w:val="003427FB"/>
    <w:rsid w:val="00351A98"/>
    <w:rsid w:val="0035536D"/>
    <w:rsid w:val="00362B36"/>
    <w:rsid w:val="00363EFC"/>
    <w:rsid w:val="00380E1D"/>
    <w:rsid w:val="00390E6C"/>
    <w:rsid w:val="003963AB"/>
    <w:rsid w:val="003A6B64"/>
    <w:rsid w:val="003B1B07"/>
    <w:rsid w:val="003C441A"/>
    <w:rsid w:val="003C7CA3"/>
    <w:rsid w:val="003D3181"/>
    <w:rsid w:val="003F3292"/>
    <w:rsid w:val="004149C8"/>
    <w:rsid w:val="00434841"/>
    <w:rsid w:val="0044139D"/>
    <w:rsid w:val="004472B7"/>
    <w:rsid w:val="0046225C"/>
    <w:rsid w:val="004712D7"/>
    <w:rsid w:val="00492EB1"/>
    <w:rsid w:val="004B10D5"/>
    <w:rsid w:val="004B1410"/>
    <w:rsid w:val="004D6EF5"/>
    <w:rsid w:val="004E2ABA"/>
    <w:rsid w:val="004F2762"/>
    <w:rsid w:val="004F3EAE"/>
    <w:rsid w:val="004F52D7"/>
    <w:rsid w:val="004F7B07"/>
    <w:rsid w:val="004F7E8B"/>
    <w:rsid w:val="005149A5"/>
    <w:rsid w:val="00543134"/>
    <w:rsid w:val="00545529"/>
    <w:rsid w:val="00556BA2"/>
    <w:rsid w:val="0055779B"/>
    <w:rsid w:val="00582FD0"/>
    <w:rsid w:val="00584A4E"/>
    <w:rsid w:val="00593AA6"/>
    <w:rsid w:val="0059654F"/>
    <w:rsid w:val="005A08B6"/>
    <w:rsid w:val="005A4179"/>
    <w:rsid w:val="005B1F4D"/>
    <w:rsid w:val="005B3BBC"/>
    <w:rsid w:val="005C28F8"/>
    <w:rsid w:val="005C466B"/>
    <w:rsid w:val="005C696A"/>
    <w:rsid w:val="005C7EB3"/>
    <w:rsid w:val="005E4BD7"/>
    <w:rsid w:val="005E68CB"/>
    <w:rsid w:val="005F2C6E"/>
    <w:rsid w:val="005F72CE"/>
    <w:rsid w:val="00607EC6"/>
    <w:rsid w:val="00612C2E"/>
    <w:rsid w:val="00621D78"/>
    <w:rsid w:val="006268EB"/>
    <w:rsid w:val="00626A25"/>
    <w:rsid w:val="00630907"/>
    <w:rsid w:val="00644C4B"/>
    <w:rsid w:val="006569E6"/>
    <w:rsid w:val="0065767A"/>
    <w:rsid w:val="00660E65"/>
    <w:rsid w:val="0066545C"/>
    <w:rsid w:val="006703BF"/>
    <w:rsid w:val="00672E9F"/>
    <w:rsid w:val="00675C97"/>
    <w:rsid w:val="006949DF"/>
    <w:rsid w:val="006A1308"/>
    <w:rsid w:val="006A49B2"/>
    <w:rsid w:val="006C31FE"/>
    <w:rsid w:val="006C6C13"/>
    <w:rsid w:val="006D68EC"/>
    <w:rsid w:val="006E4DCD"/>
    <w:rsid w:val="00711359"/>
    <w:rsid w:val="00713CBC"/>
    <w:rsid w:val="0071479D"/>
    <w:rsid w:val="00714C6C"/>
    <w:rsid w:val="00722C5D"/>
    <w:rsid w:val="007375D6"/>
    <w:rsid w:val="00737DCE"/>
    <w:rsid w:val="00740407"/>
    <w:rsid w:val="00744606"/>
    <w:rsid w:val="00745419"/>
    <w:rsid w:val="007662B1"/>
    <w:rsid w:val="00766AD7"/>
    <w:rsid w:val="007670B2"/>
    <w:rsid w:val="007702BC"/>
    <w:rsid w:val="0077354B"/>
    <w:rsid w:val="007925F0"/>
    <w:rsid w:val="00792F76"/>
    <w:rsid w:val="00793C86"/>
    <w:rsid w:val="00795749"/>
    <w:rsid w:val="007A0FE1"/>
    <w:rsid w:val="007A26A8"/>
    <w:rsid w:val="007A2878"/>
    <w:rsid w:val="007A5AC5"/>
    <w:rsid w:val="007B0469"/>
    <w:rsid w:val="007B3588"/>
    <w:rsid w:val="007B51BE"/>
    <w:rsid w:val="007B5B7F"/>
    <w:rsid w:val="007B6A50"/>
    <w:rsid w:val="007C2110"/>
    <w:rsid w:val="007C6236"/>
    <w:rsid w:val="007D07DD"/>
    <w:rsid w:val="007D59A3"/>
    <w:rsid w:val="007D6AD0"/>
    <w:rsid w:val="007E1913"/>
    <w:rsid w:val="007E1F19"/>
    <w:rsid w:val="007E269F"/>
    <w:rsid w:val="007E2A81"/>
    <w:rsid w:val="007F3F4F"/>
    <w:rsid w:val="007F7110"/>
    <w:rsid w:val="008063B0"/>
    <w:rsid w:val="008167EE"/>
    <w:rsid w:val="00817696"/>
    <w:rsid w:val="00817F02"/>
    <w:rsid w:val="0082558E"/>
    <w:rsid w:val="00832A71"/>
    <w:rsid w:val="008330AC"/>
    <w:rsid w:val="0083647A"/>
    <w:rsid w:val="0084117A"/>
    <w:rsid w:val="00845B0C"/>
    <w:rsid w:val="008534A9"/>
    <w:rsid w:val="00870481"/>
    <w:rsid w:val="008901C3"/>
    <w:rsid w:val="00897A03"/>
    <w:rsid w:val="008A349E"/>
    <w:rsid w:val="008A60A6"/>
    <w:rsid w:val="008B5D96"/>
    <w:rsid w:val="008C1707"/>
    <w:rsid w:val="008D382B"/>
    <w:rsid w:val="008E1ED5"/>
    <w:rsid w:val="008E20DB"/>
    <w:rsid w:val="008E4634"/>
    <w:rsid w:val="008E47E2"/>
    <w:rsid w:val="008F2B33"/>
    <w:rsid w:val="008F6DEF"/>
    <w:rsid w:val="008F7429"/>
    <w:rsid w:val="00915508"/>
    <w:rsid w:val="00931344"/>
    <w:rsid w:val="0094188F"/>
    <w:rsid w:val="00946A28"/>
    <w:rsid w:val="009478A4"/>
    <w:rsid w:val="00954BEC"/>
    <w:rsid w:val="00957F8C"/>
    <w:rsid w:val="00963B92"/>
    <w:rsid w:val="00971626"/>
    <w:rsid w:val="00971DD0"/>
    <w:rsid w:val="00987DD4"/>
    <w:rsid w:val="00997EBA"/>
    <w:rsid w:val="009A1731"/>
    <w:rsid w:val="009B02B2"/>
    <w:rsid w:val="009C0318"/>
    <w:rsid w:val="009C38DA"/>
    <w:rsid w:val="009C6072"/>
    <w:rsid w:val="009C61E9"/>
    <w:rsid w:val="009D5017"/>
    <w:rsid w:val="00A13C80"/>
    <w:rsid w:val="00A15758"/>
    <w:rsid w:val="00A256AF"/>
    <w:rsid w:val="00A277A9"/>
    <w:rsid w:val="00A406F5"/>
    <w:rsid w:val="00A426BF"/>
    <w:rsid w:val="00A45739"/>
    <w:rsid w:val="00A45B34"/>
    <w:rsid w:val="00A50E63"/>
    <w:rsid w:val="00A55984"/>
    <w:rsid w:val="00A62DA3"/>
    <w:rsid w:val="00A773A4"/>
    <w:rsid w:val="00A81A1F"/>
    <w:rsid w:val="00A8657C"/>
    <w:rsid w:val="00A94913"/>
    <w:rsid w:val="00AA6E84"/>
    <w:rsid w:val="00AB1455"/>
    <w:rsid w:val="00AB33A3"/>
    <w:rsid w:val="00AE0CC6"/>
    <w:rsid w:val="00AE6B3E"/>
    <w:rsid w:val="00AF2A13"/>
    <w:rsid w:val="00AF2D43"/>
    <w:rsid w:val="00AF43BC"/>
    <w:rsid w:val="00AF6F2C"/>
    <w:rsid w:val="00B03B3F"/>
    <w:rsid w:val="00B213A2"/>
    <w:rsid w:val="00B21C28"/>
    <w:rsid w:val="00B36B89"/>
    <w:rsid w:val="00B530D5"/>
    <w:rsid w:val="00B63459"/>
    <w:rsid w:val="00B970C1"/>
    <w:rsid w:val="00BB32C1"/>
    <w:rsid w:val="00BB5FEA"/>
    <w:rsid w:val="00BC0AAF"/>
    <w:rsid w:val="00BE2407"/>
    <w:rsid w:val="00BE461D"/>
    <w:rsid w:val="00BF2C9C"/>
    <w:rsid w:val="00C01F49"/>
    <w:rsid w:val="00C078BC"/>
    <w:rsid w:val="00C145A5"/>
    <w:rsid w:val="00C159DC"/>
    <w:rsid w:val="00C25948"/>
    <w:rsid w:val="00C307A6"/>
    <w:rsid w:val="00C319BC"/>
    <w:rsid w:val="00C43C3B"/>
    <w:rsid w:val="00C4669C"/>
    <w:rsid w:val="00C53418"/>
    <w:rsid w:val="00C54491"/>
    <w:rsid w:val="00C6265B"/>
    <w:rsid w:val="00C62A53"/>
    <w:rsid w:val="00C65108"/>
    <w:rsid w:val="00C66B4B"/>
    <w:rsid w:val="00C76E90"/>
    <w:rsid w:val="00C8661D"/>
    <w:rsid w:val="00C93739"/>
    <w:rsid w:val="00CA1D71"/>
    <w:rsid w:val="00CA37B7"/>
    <w:rsid w:val="00CB2DA2"/>
    <w:rsid w:val="00CB533F"/>
    <w:rsid w:val="00CC3FD1"/>
    <w:rsid w:val="00CC4545"/>
    <w:rsid w:val="00CC6341"/>
    <w:rsid w:val="00CC7A88"/>
    <w:rsid w:val="00CD7A4F"/>
    <w:rsid w:val="00CE5029"/>
    <w:rsid w:val="00CE5108"/>
    <w:rsid w:val="00CF0927"/>
    <w:rsid w:val="00CF135B"/>
    <w:rsid w:val="00CF273D"/>
    <w:rsid w:val="00CF3359"/>
    <w:rsid w:val="00CF66D8"/>
    <w:rsid w:val="00D03779"/>
    <w:rsid w:val="00D062F9"/>
    <w:rsid w:val="00D21AF6"/>
    <w:rsid w:val="00D22A5E"/>
    <w:rsid w:val="00D76212"/>
    <w:rsid w:val="00D82F41"/>
    <w:rsid w:val="00D966F4"/>
    <w:rsid w:val="00DA119D"/>
    <w:rsid w:val="00DC3D3F"/>
    <w:rsid w:val="00DD0304"/>
    <w:rsid w:val="00DD2F2A"/>
    <w:rsid w:val="00DE4036"/>
    <w:rsid w:val="00DF22B8"/>
    <w:rsid w:val="00DF735B"/>
    <w:rsid w:val="00E05608"/>
    <w:rsid w:val="00E05EB3"/>
    <w:rsid w:val="00E11AC2"/>
    <w:rsid w:val="00E433D1"/>
    <w:rsid w:val="00E64A5F"/>
    <w:rsid w:val="00E64D17"/>
    <w:rsid w:val="00E67D9A"/>
    <w:rsid w:val="00E76E20"/>
    <w:rsid w:val="00E84A72"/>
    <w:rsid w:val="00E943F7"/>
    <w:rsid w:val="00EA04F2"/>
    <w:rsid w:val="00EA1B58"/>
    <w:rsid w:val="00EA480C"/>
    <w:rsid w:val="00EC4557"/>
    <w:rsid w:val="00EC6D3C"/>
    <w:rsid w:val="00ED094E"/>
    <w:rsid w:val="00ED2468"/>
    <w:rsid w:val="00EF2D18"/>
    <w:rsid w:val="00EF4131"/>
    <w:rsid w:val="00F07108"/>
    <w:rsid w:val="00F11E46"/>
    <w:rsid w:val="00F2043B"/>
    <w:rsid w:val="00F204CA"/>
    <w:rsid w:val="00F22F03"/>
    <w:rsid w:val="00F27084"/>
    <w:rsid w:val="00F71325"/>
    <w:rsid w:val="00F71B58"/>
    <w:rsid w:val="00F724CB"/>
    <w:rsid w:val="00F91926"/>
    <w:rsid w:val="00F919F5"/>
    <w:rsid w:val="00FA06FD"/>
    <w:rsid w:val="00FA5ECC"/>
    <w:rsid w:val="00FB1D8D"/>
    <w:rsid w:val="00FB7991"/>
    <w:rsid w:val="00FB7CA8"/>
    <w:rsid w:val="00FD6C21"/>
    <w:rsid w:val="00FD74D7"/>
    <w:rsid w:val="00FE3F35"/>
    <w:rsid w:val="031C4841"/>
    <w:rsid w:val="1802E70F"/>
    <w:rsid w:val="1A9C8431"/>
    <w:rsid w:val="1CACD2D1"/>
    <w:rsid w:val="203AF73D"/>
    <w:rsid w:val="21B2E64F"/>
    <w:rsid w:val="39E759EE"/>
    <w:rsid w:val="4FC41A56"/>
    <w:rsid w:val="583C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E2D47"/>
  <w15:docId w15:val="{9D1F8A67-BE59-4541-80B4-ED3B0748E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49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71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71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A26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45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097"/>
  </w:style>
  <w:style w:type="paragraph" w:styleId="Footer">
    <w:name w:val="footer"/>
    <w:basedOn w:val="Normal"/>
    <w:link w:val="FooterChar"/>
    <w:uiPriority w:val="99"/>
    <w:unhideWhenUsed/>
    <w:rsid w:val="0034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097"/>
  </w:style>
  <w:style w:type="paragraph" w:styleId="BalloonText">
    <w:name w:val="Balloon Text"/>
    <w:basedOn w:val="Normal"/>
    <w:link w:val="BalloonTextChar"/>
    <w:uiPriority w:val="99"/>
    <w:semiHidden/>
    <w:unhideWhenUsed/>
    <w:rsid w:val="0034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09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D373F"/>
    <w:rPr>
      <w:b/>
      <w:bCs/>
    </w:rPr>
  </w:style>
  <w:style w:type="character" w:customStyle="1" w:styleId="bcopy">
    <w:name w:val="bcopy"/>
    <w:basedOn w:val="DefaultParagraphFont"/>
    <w:rsid w:val="001D373F"/>
  </w:style>
  <w:style w:type="character" w:customStyle="1" w:styleId="Heading2Char">
    <w:name w:val="Heading 2 Char"/>
    <w:basedOn w:val="DefaultParagraphFont"/>
    <w:link w:val="Heading2"/>
    <w:uiPriority w:val="9"/>
    <w:rsid w:val="00414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149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A81A1F"/>
    <w:pPr>
      <w:autoSpaceDE w:val="0"/>
      <w:autoSpaceDN w:val="0"/>
      <w:adjustRightInd w:val="0"/>
      <w:spacing w:after="0" w:line="240" w:lineRule="auto"/>
    </w:pPr>
    <w:rPr>
      <w:rFonts w:ascii="Avenir LT Std 55 Roman" w:hAnsi="Avenir LT Std 55 Roman" w:cs="Avenir LT Std 55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52302"/>
    <w:rPr>
      <w:color w:val="800080" w:themeColor="followed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963B92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6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stingcenterevc@mccneb.edu" TargetMode="External"/><Relationship Id="rId18" Type="http://schemas.openxmlformats.org/officeDocument/2006/relationships/hyperlink" Target="mailto:npares@mccneb.edu" TargetMode="External"/><Relationship Id="rId26" Type="http://schemas.openxmlformats.org/officeDocument/2006/relationships/hyperlink" Target="https://www.mccneb.edu/Current-Students/Student-Tools-Resources/Learning-and-Tutoring-Centers/Resource-Links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settings" Target="settings.xml"/><Relationship Id="rId12" Type="http://schemas.openxmlformats.org/officeDocument/2006/relationships/hyperlink" Target="https://www.atitesting.com/solutions" TargetMode="External"/><Relationship Id="rId17" Type="http://schemas.openxmlformats.org/officeDocument/2006/relationships/hyperlink" Target="mailto:jhank@mccneb.edu" TargetMode="External"/><Relationship Id="rId25" Type="http://schemas.openxmlformats.org/officeDocument/2006/relationships/hyperlink" Target="https://www.mccneb.edu/Current-Students/Student-Tools/Library/Databases/Databases-Study-Guides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estingcentersoc@mccneb.edu" TargetMode="External"/><Relationship Id="rId20" Type="http://schemas.openxmlformats.org/officeDocument/2006/relationships/hyperlink" Target="http://www.atitesting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titesting.com/teas/study-manual" TargetMode="External"/><Relationship Id="rId24" Type="http://schemas.openxmlformats.org/officeDocument/2006/relationships/hyperlink" Target="https://tinyurl.com/squzu9y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estingcentersrp@mccneb.edu" TargetMode="External"/><Relationship Id="rId23" Type="http://schemas.openxmlformats.org/officeDocument/2006/relationships/hyperlink" Target="https://tinyurl.com/tsb6ktj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titest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estingcenterfoc@mccneb.edu" TargetMode="External"/><Relationship Id="rId22" Type="http://schemas.openxmlformats.org/officeDocument/2006/relationships/hyperlink" Target="https://tinyurl.com/qsbq5ht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717caf-6e44-4a54-aace-31c44982f777">
      <UserInfo>
        <DisplayName>Hayes-Hornback, Birdie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90CF038C27842B5803703C4D561B9" ma:contentTypeVersion="12" ma:contentTypeDescription="Create a new document." ma:contentTypeScope="" ma:versionID="09223b86af8f350eb667682021bca983">
  <xsd:schema xmlns:xsd="http://www.w3.org/2001/XMLSchema" xmlns:xs="http://www.w3.org/2001/XMLSchema" xmlns:p="http://schemas.microsoft.com/office/2006/metadata/properties" xmlns:ns2="d320546f-27ec-457b-b12a-99893ae1a266" xmlns:ns3="95717caf-6e44-4a54-aace-31c44982f777" targetNamespace="http://schemas.microsoft.com/office/2006/metadata/properties" ma:root="true" ma:fieldsID="4a237418f089e711d76a2043263c7624" ns2:_="" ns3:_="">
    <xsd:import namespace="d320546f-27ec-457b-b12a-99893ae1a266"/>
    <xsd:import namespace="95717caf-6e44-4a54-aace-31c44982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546f-27ec-457b-b12a-99893ae1a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7caf-6e44-4a54-aace-31c44982f7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F7599-EABA-4DE8-B09F-BA3FCD9BF236}">
  <ds:schemaRefs>
    <ds:schemaRef ds:uri="http://schemas.microsoft.com/office/2006/metadata/properties"/>
    <ds:schemaRef ds:uri="http://schemas.microsoft.com/office/infopath/2007/PartnerControls"/>
    <ds:schemaRef ds:uri="95717caf-6e44-4a54-aace-31c44982f777"/>
  </ds:schemaRefs>
</ds:datastoreItem>
</file>

<file path=customXml/itemProps2.xml><?xml version="1.0" encoding="utf-8"?>
<ds:datastoreItem xmlns:ds="http://schemas.openxmlformats.org/officeDocument/2006/customXml" ds:itemID="{771A1984-D661-4119-BD94-41C7F59D5C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12EB51-64E1-4BE5-AC91-00AB325E7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0546f-27ec-457b-b12a-99893ae1a266"/>
    <ds:schemaRef ds:uri="95717caf-6e44-4a54-aace-31c44982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03C932-D0A1-43E6-80F2-5009CC737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NetTech</dc:creator>
  <cp:lastModifiedBy>Herrley, April</cp:lastModifiedBy>
  <cp:revision>5</cp:revision>
  <cp:lastPrinted>2020-02-04T20:34:00Z</cp:lastPrinted>
  <dcterms:created xsi:type="dcterms:W3CDTF">2022-01-19T19:26:00Z</dcterms:created>
  <dcterms:modified xsi:type="dcterms:W3CDTF">2022-01-19T19:45:00Z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0x0101000B590CF038C27842B5803703C4D561B9</vt:lpwstr>
  </property>
  <property fmtid="{D5CDD505-2E9C-101B-9397-08002B2CF9AE}" pid="3" name="_dlc_DocIdItemGuid">
    <vt:lpwstr>260949a8-e5a3-4413-b23f-595ff0425a53</vt:lpwstr>
  </property>
</Properties>
</file>